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2376" w:rsidRPr="006E37C6" w:rsidRDefault="00352376" w:rsidP="003B7503">
      <w:pPr>
        <w:pStyle w:val="NoSpacing"/>
        <w:spacing w:line="360" w:lineRule="auto"/>
        <w:jc w:val="both"/>
        <w:rPr>
          <w:rFonts w:ascii="Times New Roman" w:hAnsi="Times New Roman" w:cs="Times New Roman"/>
          <w:sz w:val="24"/>
          <w:szCs w:val="24"/>
        </w:rPr>
      </w:pPr>
    </w:p>
    <w:p w:rsidR="00352376" w:rsidRPr="006E37C6" w:rsidRDefault="00352376" w:rsidP="00352376">
      <w:pPr>
        <w:pStyle w:val="NormalWeb"/>
        <w:shd w:val="clear" w:color="auto" w:fill="FFFFFF"/>
        <w:spacing w:after="0" w:line="276" w:lineRule="auto"/>
        <w:jc w:val="center"/>
        <w:rPr>
          <w:b/>
          <w:bCs/>
          <w:color w:val="000000"/>
          <w:lang w:val="ro-RO"/>
        </w:rPr>
      </w:pPr>
    </w:p>
    <w:p w:rsidR="00352376" w:rsidRPr="006E37C6" w:rsidRDefault="00352376" w:rsidP="00352376">
      <w:pPr>
        <w:pStyle w:val="NormalWeb"/>
        <w:shd w:val="clear" w:color="auto" w:fill="FFFFFF"/>
        <w:spacing w:after="0" w:line="276" w:lineRule="auto"/>
        <w:jc w:val="center"/>
        <w:rPr>
          <w:b/>
          <w:bCs/>
          <w:color w:val="000000"/>
          <w:lang w:val="ro-RO"/>
        </w:rPr>
      </w:pPr>
    </w:p>
    <w:p w:rsidR="00352376" w:rsidRPr="006E37C6" w:rsidRDefault="00352376" w:rsidP="00352376">
      <w:pPr>
        <w:pStyle w:val="NormalWeb"/>
        <w:shd w:val="clear" w:color="auto" w:fill="FFFFFF"/>
        <w:spacing w:after="0" w:line="276" w:lineRule="auto"/>
        <w:jc w:val="center"/>
        <w:rPr>
          <w:b/>
          <w:bCs/>
          <w:color w:val="000000"/>
          <w:lang w:val="ro-RO"/>
        </w:rPr>
      </w:pPr>
    </w:p>
    <w:p w:rsidR="00352376" w:rsidRPr="006E37C6" w:rsidRDefault="00352376" w:rsidP="00352376">
      <w:pPr>
        <w:pStyle w:val="NormalWeb"/>
        <w:shd w:val="clear" w:color="auto" w:fill="FFFFFF"/>
        <w:spacing w:after="0" w:line="276" w:lineRule="auto"/>
        <w:jc w:val="center"/>
        <w:rPr>
          <w:b/>
          <w:bCs/>
          <w:color w:val="000000"/>
          <w:lang w:val="ro-RO"/>
        </w:rPr>
      </w:pPr>
    </w:p>
    <w:p w:rsidR="00352376" w:rsidRPr="006E37C6" w:rsidRDefault="00352376" w:rsidP="00352376">
      <w:pPr>
        <w:pStyle w:val="NormalWeb"/>
        <w:shd w:val="clear" w:color="auto" w:fill="FFFFFF"/>
        <w:spacing w:after="0" w:line="276" w:lineRule="auto"/>
        <w:jc w:val="center"/>
        <w:rPr>
          <w:b/>
          <w:bCs/>
          <w:color w:val="000000"/>
          <w:lang w:val="ro-RO"/>
        </w:rPr>
      </w:pPr>
    </w:p>
    <w:p w:rsidR="00352376" w:rsidRPr="006E37C6" w:rsidRDefault="00352376" w:rsidP="00352376">
      <w:pPr>
        <w:pStyle w:val="NormalWeb"/>
        <w:shd w:val="clear" w:color="auto" w:fill="FFFFFF"/>
        <w:spacing w:after="0" w:line="276" w:lineRule="auto"/>
        <w:jc w:val="center"/>
        <w:rPr>
          <w:b/>
          <w:bCs/>
          <w:color w:val="000000"/>
          <w:sz w:val="28"/>
          <w:lang w:val="ro-RO"/>
        </w:rPr>
      </w:pPr>
      <w:r w:rsidRPr="006E37C6">
        <w:rPr>
          <w:b/>
          <w:bCs/>
          <w:color w:val="000000"/>
          <w:sz w:val="28"/>
          <w:lang w:val="ro-RO"/>
        </w:rPr>
        <w:t>RAPORTUL ANUAL AL PRIMARULUI</w:t>
      </w:r>
    </w:p>
    <w:p w:rsidR="00352376" w:rsidRPr="006E37C6" w:rsidRDefault="00352376" w:rsidP="00352376">
      <w:pPr>
        <w:pStyle w:val="NormalWeb"/>
        <w:shd w:val="clear" w:color="auto" w:fill="FFFFFF"/>
        <w:spacing w:after="0" w:line="276" w:lineRule="auto"/>
        <w:jc w:val="center"/>
        <w:rPr>
          <w:b/>
          <w:bCs/>
          <w:color w:val="000000"/>
          <w:sz w:val="28"/>
          <w:lang w:val="ro-RO"/>
        </w:rPr>
      </w:pPr>
      <w:r w:rsidRPr="006E37C6">
        <w:rPr>
          <w:b/>
          <w:bCs/>
          <w:color w:val="000000"/>
          <w:sz w:val="28"/>
          <w:lang w:val="ro-RO"/>
        </w:rPr>
        <w:t xml:space="preserve">PRIVIND STAREA ECONOMICĂ ŞI SOCIALĂ </w:t>
      </w:r>
    </w:p>
    <w:p w:rsidR="00352376" w:rsidRPr="006E37C6" w:rsidRDefault="00FD29F5" w:rsidP="00352376">
      <w:pPr>
        <w:pStyle w:val="NormalWeb"/>
        <w:shd w:val="clear" w:color="auto" w:fill="FFFFFF"/>
        <w:spacing w:after="0" w:line="276" w:lineRule="auto"/>
        <w:jc w:val="center"/>
        <w:rPr>
          <w:sz w:val="28"/>
          <w:lang w:val="ro-RO"/>
        </w:rPr>
      </w:pPr>
      <w:r w:rsidRPr="006E37C6">
        <w:rPr>
          <w:b/>
          <w:bCs/>
          <w:color w:val="000000"/>
          <w:sz w:val="28"/>
          <w:lang w:val="ro-RO"/>
        </w:rPr>
        <w:t>A COMUNEI JIRLAU PE ANUL 2018</w:t>
      </w:r>
    </w:p>
    <w:p w:rsidR="00CD29D9" w:rsidRPr="006E37C6" w:rsidRDefault="00352376">
      <w:pPr>
        <w:spacing w:after="160" w:line="259" w:lineRule="auto"/>
        <w:rPr>
          <w:sz w:val="28"/>
          <w:lang w:val="ro-RO"/>
        </w:rPr>
      </w:pPr>
      <w:r w:rsidRPr="006E37C6">
        <w:rPr>
          <w:sz w:val="28"/>
          <w:lang w:val="ro-RO"/>
        </w:rPr>
        <w:br w:type="page"/>
      </w:r>
    </w:p>
    <w:p w:rsidR="00CD29D9" w:rsidRPr="006E37C6" w:rsidRDefault="00CD29D9">
      <w:pPr>
        <w:spacing w:after="160" w:line="259" w:lineRule="auto"/>
        <w:rPr>
          <w:lang w:val="ro-RO"/>
        </w:rPr>
      </w:pPr>
    </w:p>
    <w:p w:rsidR="00CD29D9" w:rsidRPr="006E37C6" w:rsidRDefault="00CD29D9" w:rsidP="00CD29D9">
      <w:pPr>
        <w:spacing w:after="160" w:line="259" w:lineRule="auto"/>
        <w:jc w:val="center"/>
        <w:rPr>
          <w:b/>
          <w:sz w:val="28"/>
          <w:lang w:val="ro-RO"/>
        </w:rPr>
      </w:pPr>
      <w:r w:rsidRPr="006E37C6">
        <w:rPr>
          <w:b/>
          <w:sz w:val="28"/>
          <w:lang w:val="ro-RO"/>
        </w:rPr>
        <w:t>CUPRINS</w:t>
      </w:r>
    </w:p>
    <w:p w:rsidR="00CD29D9" w:rsidRPr="006E37C6" w:rsidRDefault="00CD29D9" w:rsidP="00CD29D9">
      <w:pPr>
        <w:spacing w:after="160" w:line="259" w:lineRule="auto"/>
        <w:jc w:val="center"/>
        <w:rPr>
          <w:lang w:val="ro-RO"/>
        </w:rPr>
      </w:pPr>
    </w:p>
    <w:p w:rsidR="00CA336F" w:rsidRPr="006E37C6" w:rsidRDefault="00CA336F" w:rsidP="00CD29D9">
      <w:pPr>
        <w:spacing w:after="160" w:line="259" w:lineRule="auto"/>
        <w:jc w:val="center"/>
        <w:rPr>
          <w:lang w:val="ro-RO"/>
        </w:rPr>
      </w:pPr>
    </w:p>
    <w:p w:rsidR="00484CA4" w:rsidRPr="006E37C6" w:rsidRDefault="00484CA4" w:rsidP="006E37C6">
      <w:pPr>
        <w:pStyle w:val="NoSpacing"/>
        <w:spacing w:line="360" w:lineRule="auto"/>
        <w:jc w:val="both"/>
        <w:rPr>
          <w:rFonts w:ascii="Times New Roman" w:hAnsi="Times New Roman" w:cs="Times New Roman"/>
          <w:sz w:val="24"/>
          <w:szCs w:val="24"/>
        </w:rPr>
      </w:pPr>
      <w:r w:rsidRPr="006E37C6">
        <w:rPr>
          <w:rFonts w:ascii="Times New Roman" w:hAnsi="Times New Roman" w:cs="Times New Roman"/>
          <w:sz w:val="24"/>
          <w:szCs w:val="24"/>
        </w:rPr>
        <w:t>INTRODUCERE</w:t>
      </w:r>
    </w:p>
    <w:p w:rsidR="00CD29D9" w:rsidRPr="006E37C6" w:rsidRDefault="00CA336F" w:rsidP="006E37C6">
      <w:pPr>
        <w:pStyle w:val="NoSpacing"/>
        <w:spacing w:line="360" w:lineRule="auto"/>
        <w:jc w:val="both"/>
        <w:rPr>
          <w:rFonts w:ascii="Times New Roman" w:hAnsi="Times New Roman" w:cs="Times New Roman"/>
          <w:sz w:val="24"/>
          <w:szCs w:val="24"/>
        </w:rPr>
      </w:pPr>
      <w:r w:rsidRPr="006E37C6">
        <w:rPr>
          <w:rFonts w:ascii="Times New Roman" w:hAnsi="Times New Roman" w:cs="Times New Roman"/>
          <w:sz w:val="24"/>
          <w:szCs w:val="24"/>
        </w:rPr>
        <w:t xml:space="preserve">Capitolul 1 - </w:t>
      </w:r>
      <w:r w:rsidR="00696532" w:rsidRPr="006E37C6">
        <w:rPr>
          <w:rFonts w:ascii="Times New Roman" w:hAnsi="Times New Roman" w:cs="Times New Roman"/>
          <w:sz w:val="24"/>
          <w:szCs w:val="24"/>
        </w:rPr>
        <w:t>Prezentare generala……………………………………………………</w:t>
      </w:r>
      <w:r w:rsidR="00484CA4" w:rsidRPr="006E37C6">
        <w:rPr>
          <w:rFonts w:ascii="Times New Roman" w:hAnsi="Times New Roman" w:cs="Times New Roman"/>
          <w:sz w:val="24"/>
          <w:szCs w:val="24"/>
        </w:rPr>
        <w:t>…</w:t>
      </w:r>
      <w:r w:rsidR="006E37C6">
        <w:rPr>
          <w:rFonts w:ascii="Times New Roman" w:hAnsi="Times New Roman" w:cs="Times New Roman"/>
          <w:sz w:val="24"/>
          <w:szCs w:val="24"/>
        </w:rPr>
        <w:t>.</w:t>
      </w:r>
      <w:r w:rsidR="00484CA4" w:rsidRPr="006E37C6">
        <w:rPr>
          <w:rFonts w:ascii="Times New Roman" w:hAnsi="Times New Roman" w:cs="Times New Roman"/>
          <w:sz w:val="24"/>
          <w:szCs w:val="24"/>
        </w:rPr>
        <w:t>.3</w:t>
      </w:r>
    </w:p>
    <w:p w:rsidR="00985A7A" w:rsidRPr="006E37C6" w:rsidRDefault="00CA336F" w:rsidP="006E37C6">
      <w:pPr>
        <w:pStyle w:val="NoSpacing"/>
        <w:spacing w:line="360" w:lineRule="auto"/>
        <w:jc w:val="both"/>
        <w:rPr>
          <w:rFonts w:ascii="Times New Roman" w:hAnsi="Times New Roman" w:cs="Times New Roman"/>
          <w:sz w:val="24"/>
          <w:szCs w:val="24"/>
        </w:rPr>
      </w:pPr>
      <w:r w:rsidRPr="006E37C6">
        <w:rPr>
          <w:rFonts w:ascii="Times New Roman" w:hAnsi="Times New Roman" w:cs="Times New Roman"/>
          <w:sz w:val="24"/>
          <w:szCs w:val="24"/>
        </w:rPr>
        <w:t xml:space="preserve">Capitolul 2 - </w:t>
      </w:r>
      <w:r w:rsidR="00484CA4" w:rsidRPr="006E37C6">
        <w:rPr>
          <w:rFonts w:ascii="Times New Roman" w:hAnsi="Times New Roman" w:cs="Times New Roman"/>
          <w:sz w:val="24"/>
          <w:szCs w:val="24"/>
        </w:rPr>
        <w:t>Consiliul Local J</w:t>
      </w:r>
      <w:r w:rsidR="00E11DE4" w:rsidRPr="006E37C6">
        <w:rPr>
          <w:rFonts w:ascii="Times New Roman" w:hAnsi="Times New Roman" w:cs="Times New Roman"/>
          <w:sz w:val="24"/>
          <w:szCs w:val="24"/>
        </w:rPr>
        <w:t>irlau</w:t>
      </w:r>
      <w:r w:rsidR="00484CA4" w:rsidRPr="006E37C6">
        <w:rPr>
          <w:rFonts w:ascii="Times New Roman" w:hAnsi="Times New Roman" w:cs="Times New Roman"/>
          <w:sz w:val="24"/>
          <w:szCs w:val="24"/>
        </w:rPr>
        <w:t>……………………………………………………</w:t>
      </w:r>
      <w:r w:rsidR="006E37C6">
        <w:rPr>
          <w:rFonts w:ascii="Times New Roman" w:hAnsi="Times New Roman" w:cs="Times New Roman"/>
          <w:sz w:val="24"/>
          <w:szCs w:val="24"/>
        </w:rPr>
        <w:t>.</w:t>
      </w:r>
      <w:r w:rsidR="00484CA4" w:rsidRPr="006E37C6">
        <w:rPr>
          <w:rFonts w:ascii="Times New Roman" w:hAnsi="Times New Roman" w:cs="Times New Roman"/>
          <w:sz w:val="24"/>
          <w:szCs w:val="24"/>
        </w:rPr>
        <w:t>..4</w:t>
      </w:r>
    </w:p>
    <w:p w:rsidR="00696532" w:rsidRPr="006E37C6" w:rsidRDefault="00CA336F" w:rsidP="006E37C6">
      <w:pPr>
        <w:pStyle w:val="NoSpacing"/>
        <w:spacing w:line="360" w:lineRule="auto"/>
        <w:jc w:val="both"/>
        <w:rPr>
          <w:rFonts w:ascii="Times New Roman" w:hAnsi="Times New Roman" w:cs="Times New Roman"/>
          <w:sz w:val="24"/>
          <w:szCs w:val="24"/>
        </w:rPr>
      </w:pPr>
      <w:r w:rsidRPr="006E37C6">
        <w:rPr>
          <w:rFonts w:ascii="Times New Roman" w:hAnsi="Times New Roman" w:cs="Times New Roman"/>
          <w:sz w:val="24"/>
          <w:szCs w:val="24"/>
        </w:rPr>
        <w:t xml:space="preserve">Capitolul 3 - </w:t>
      </w:r>
      <w:r w:rsidR="00484CA4" w:rsidRPr="006E37C6">
        <w:rPr>
          <w:rFonts w:ascii="Times New Roman" w:hAnsi="Times New Roman" w:cs="Times New Roman"/>
          <w:sz w:val="24"/>
          <w:szCs w:val="24"/>
        </w:rPr>
        <w:t>Organigrama primăriei comunei J</w:t>
      </w:r>
      <w:r w:rsidR="00E11DE4" w:rsidRPr="006E37C6">
        <w:rPr>
          <w:rFonts w:ascii="Times New Roman" w:hAnsi="Times New Roman" w:cs="Times New Roman"/>
          <w:sz w:val="24"/>
          <w:szCs w:val="24"/>
        </w:rPr>
        <w:t>irlau</w:t>
      </w:r>
      <w:r w:rsidR="00C23596" w:rsidRPr="006E37C6">
        <w:rPr>
          <w:rFonts w:ascii="Times New Roman" w:hAnsi="Times New Roman" w:cs="Times New Roman"/>
          <w:sz w:val="24"/>
          <w:szCs w:val="24"/>
        </w:rPr>
        <w:t>…………………………………</w:t>
      </w:r>
      <w:r w:rsidR="006E37C6">
        <w:rPr>
          <w:rFonts w:ascii="Times New Roman" w:hAnsi="Times New Roman" w:cs="Times New Roman"/>
          <w:sz w:val="24"/>
          <w:szCs w:val="24"/>
        </w:rPr>
        <w:t>.</w:t>
      </w:r>
      <w:r w:rsidR="00C23596" w:rsidRPr="006E37C6">
        <w:rPr>
          <w:rFonts w:ascii="Times New Roman" w:hAnsi="Times New Roman" w:cs="Times New Roman"/>
          <w:sz w:val="24"/>
          <w:szCs w:val="24"/>
        </w:rPr>
        <w:t>.</w:t>
      </w:r>
      <w:r w:rsidR="003A76DB">
        <w:rPr>
          <w:rFonts w:ascii="Times New Roman" w:hAnsi="Times New Roman" w:cs="Times New Roman"/>
          <w:sz w:val="24"/>
          <w:szCs w:val="24"/>
        </w:rPr>
        <w:t>..4</w:t>
      </w:r>
    </w:p>
    <w:p w:rsidR="009A1533" w:rsidRPr="006E37C6" w:rsidRDefault="00CA336F" w:rsidP="006E37C6">
      <w:pPr>
        <w:pStyle w:val="NoSpacing"/>
        <w:spacing w:line="360" w:lineRule="auto"/>
        <w:jc w:val="both"/>
        <w:rPr>
          <w:rFonts w:ascii="Times New Roman" w:hAnsi="Times New Roman" w:cs="Times New Roman"/>
          <w:sz w:val="24"/>
          <w:szCs w:val="24"/>
        </w:rPr>
      </w:pPr>
      <w:r w:rsidRPr="006E37C6">
        <w:rPr>
          <w:rFonts w:ascii="Times New Roman" w:hAnsi="Times New Roman" w:cs="Times New Roman"/>
          <w:sz w:val="24"/>
          <w:szCs w:val="24"/>
        </w:rPr>
        <w:t>Capitolul 4 - Politia Locala J</w:t>
      </w:r>
      <w:r w:rsidR="00E11DE4" w:rsidRPr="006E37C6">
        <w:rPr>
          <w:rFonts w:ascii="Times New Roman" w:hAnsi="Times New Roman" w:cs="Times New Roman"/>
          <w:sz w:val="24"/>
          <w:szCs w:val="24"/>
        </w:rPr>
        <w:t>irlau</w:t>
      </w:r>
      <w:r w:rsidR="00C23596" w:rsidRPr="006E37C6">
        <w:rPr>
          <w:rFonts w:ascii="Times New Roman" w:hAnsi="Times New Roman" w:cs="Times New Roman"/>
          <w:sz w:val="24"/>
          <w:szCs w:val="24"/>
        </w:rPr>
        <w:t>…………………………………………………...</w:t>
      </w:r>
      <w:r w:rsidR="006E37C6">
        <w:rPr>
          <w:rFonts w:ascii="Times New Roman" w:hAnsi="Times New Roman" w:cs="Times New Roman"/>
          <w:sz w:val="24"/>
          <w:szCs w:val="24"/>
        </w:rPr>
        <w:t>.</w:t>
      </w:r>
      <w:r w:rsidR="00BC31BB" w:rsidRPr="006E37C6">
        <w:rPr>
          <w:rFonts w:ascii="Times New Roman" w:hAnsi="Times New Roman" w:cs="Times New Roman"/>
          <w:sz w:val="24"/>
          <w:szCs w:val="24"/>
        </w:rPr>
        <w:t>….5</w:t>
      </w:r>
    </w:p>
    <w:p w:rsidR="009A1533" w:rsidRPr="006E37C6" w:rsidRDefault="00CA336F" w:rsidP="006E37C6">
      <w:pPr>
        <w:pStyle w:val="NoSpacing"/>
        <w:spacing w:line="360" w:lineRule="auto"/>
        <w:jc w:val="both"/>
        <w:rPr>
          <w:rFonts w:ascii="Times New Roman" w:hAnsi="Times New Roman" w:cs="Times New Roman"/>
          <w:sz w:val="24"/>
          <w:szCs w:val="24"/>
        </w:rPr>
      </w:pPr>
      <w:r w:rsidRPr="006E37C6">
        <w:rPr>
          <w:rFonts w:ascii="Times New Roman" w:hAnsi="Times New Roman" w:cs="Times New Roman"/>
          <w:sz w:val="24"/>
          <w:szCs w:val="24"/>
        </w:rPr>
        <w:t xml:space="preserve">Capitolul 5 - </w:t>
      </w:r>
      <w:r w:rsidR="00E11DE4" w:rsidRPr="006E37C6">
        <w:rPr>
          <w:rFonts w:ascii="Times New Roman" w:hAnsi="Times New Roman" w:cs="Times New Roman"/>
          <w:sz w:val="24"/>
          <w:szCs w:val="24"/>
        </w:rPr>
        <w:t>Proiec</w:t>
      </w:r>
      <w:r w:rsidR="00BC31BB" w:rsidRPr="006E37C6">
        <w:rPr>
          <w:rFonts w:ascii="Times New Roman" w:hAnsi="Times New Roman" w:cs="Times New Roman"/>
          <w:sz w:val="24"/>
          <w:szCs w:val="24"/>
        </w:rPr>
        <w:t>tele de investitii ale comunei J</w:t>
      </w:r>
      <w:r w:rsidR="00E11DE4" w:rsidRPr="006E37C6">
        <w:rPr>
          <w:rFonts w:ascii="Times New Roman" w:hAnsi="Times New Roman" w:cs="Times New Roman"/>
          <w:sz w:val="24"/>
          <w:szCs w:val="24"/>
        </w:rPr>
        <w:t>irlau</w:t>
      </w:r>
      <w:r w:rsidR="00C23596" w:rsidRPr="006E37C6">
        <w:rPr>
          <w:rFonts w:ascii="Times New Roman" w:hAnsi="Times New Roman" w:cs="Times New Roman"/>
          <w:sz w:val="24"/>
          <w:szCs w:val="24"/>
        </w:rPr>
        <w:t>……………………………...</w:t>
      </w:r>
      <w:r w:rsidR="006E37C6">
        <w:rPr>
          <w:rFonts w:ascii="Times New Roman" w:hAnsi="Times New Roman" w:cs="Times New Roman"/>
          <w:sz w:val="24"/>
          <w:szCs w:val="24"/>
        </w:rPr>
        <w:t>.</w:t>
      </w:r>
      <w:r w:rsidR="00873B12" w:rsidRPr="006E37C6">
        <w:rPr>
          <w:rFonts w:ascii="Times New Roman" w:hAnsi="Times New Roman" w:cs="Times New Roman"/>
          <w:sz w:val="24"/>
          <w:szCs w:val="24"/>
        </w:rPr>
        <w:t>...6</w:t>
      </w:r>
    </w:p>
    <w:p w:rsidR="009A1533" w:rsidRPr="006E37C6" w:rsidRDefault="00CA336F" w:rsidP="006E37C6">
      <w:pPr>
        <w:pStyle w:val="NoSpacing"/>
        <w:spacing w:line="360" w:lineRule="auto"/>
        <w:jc w:val="both"/>
        <w:rPr>
          <w:rFonts w:ascii="Times New Roman" w:hAnsi="Times New Roman" w:cs="Times New Roman"/>
          <w:sz w:val="24"/>
          <w:szCs w:val="24"/>
        </w:rPr>
      </w:pPr>
      <w:r w:rsidRPr="006E37C6">
        <w:rPr>
          <w:rFonts w:ascii="Times New Roman" w:hAnsi="Times New Roman" w:cs="Times New Roman"/>
          <w:sz w:val="24"/>
          <w:szCs w:val="24"/>
        </w:rPr>
        <w:t xml:space="preserve">Capitolul 6 - </w:t>
      </w:r>
      <w:r w:rsidR="00E11DE4" w:rsidRPr="006E37C6">
        <w:rPr>
          <w:rFonts w:ascii="Times New Roman" w:hAnsi="Times New Roman" w:cs="Times New Roman"/>
          <w:sz w:val="24"/>
          <w:szCs w:val="24"/>
        </w:rPr>
        <w:t>Structura bugetului de venituri şi cheltuieli</w:t>
      </w:r>
      <w:r w:rsidR="00873B12" w:rsidRPr="006E37C6">
        <w:rPr>
          <w:rFonts w:ascii="Times New Roman" w:hAnsi="Times New Roman" w:cs="Times New Roman"/>
          <w:sz w:val="24"/>
          <w:szCs w:val="24"/>
        </w:rPr>
        <w:t>…………………</w:t>
      </w:r>
      <w:r w:rsidR="00C23596" w:rsidRPr="006E37C6">
        <w:rPr>
          <w:rFonts w:ascii="Times New Roman" w:hAnsi="Times New Roman" w:cs="Times New Roman"/>
          <w:sz w:val="24"/>
          <w:szCs w:val="24"/>
        </w:rPr>
        <w:t>………….</w:t>
      </w:r>
      <w:r w:rsidR="006E37C6">
        <w:rPr>
          <w:rFonts w:ascii="Times New Roman" w:hAnsi="Times New Roman" w:cs="Times New Roman"/>
          <w:sz w:val="24"/>
          <w:szCs w:val="24"/>
        </w:rPr>
        <w:t>.</w:t>
      </w:r>
      <w:r w:rsidR="00C23596" w:rsidRPr="006E37C6">
        <w:rPr>
          <w:rFonts w:ascii="Times New Roman" w:hAnsi="Times New Roman" w:cs="Times New Roman"/>
          <w:sz w:val="24"/>
          <w:szCs w:val="24"/>
        </w:rPr>
        <w:t>..</w:t>
      </w:r>
      <w:r w:rsidR="003A76DB">
        <w:rPr>
          <w:rFonts w:ascii="Times New Roman" w:hAnsi="Times New Roman" w:cs="Times New Roman"/>
          <w:sz w:val="24"/>
          <w:szCs w:val="24"/>
        </w:rPr>
        <w:t>.8</w:t>
      </w:r>
    </w:p>
    <w:p w:rsidR="00D86C6C" w:rsidRPr="006E37C6" w:rsidRDefault="00CA336F" w:rsidP="006E37C6">
      <w:pPr>
        <w:pStyle w:val="NoSpacing"/>
        <w:spacing w:line="360" w:lineRule="auto"/>
        <w:jc w:val="both"/>
        <w:rPr>
          <w:rFonts w:ascii="Times New Roman" w:hAnsi="Times New Roman" w:cs="Times New Roman"/>
          <w:sz w:val="24"/>
          <w:szCs w:val="24"/>
        </w:rPr>
      </w:pPr>
      <w:r w:rsidRPr="006E37C6">
        <w:rPr>
          <w:rFonts w:ascii="Times New Roman" w:hAnsi="Times New Roman" w:cs="Times New Roman"/>
          <w:sz w:val="24"/>
          <w:szCs w:val="24"/>
        </w:rPr>
        <w:t xml:space="preserve">Capitolul 7 - </w:t>
      </w:r>
      <w:r w:rsidR="00D86C6C" w:rsidRPr="006E37C6">
        <w:rPr>
          <w:rFonts w:ascii="Times New Roman" w:hAnsi="Times New Roman" w:cs="Times New Roman"/>
          <w:sz w:val="24"/>
          <w:szCs w:val="24"/>
        </w:rPr>
        <w:t>Activitatea Compartimentului Registrul Agricol</w:t>
      </w:r>
      <w:r w:rsidR="00C23596" w:rsidRPr="006E37C6">
        <w:rPr>
          <w:rFonts w:ascii="Times New Roman" w:hAnsi="Times New Roman" w:cs="Times New Roman"/>
          <w:sz w:val="24"/>
          <w:szCs w:val="24"/>
        </w:rPr>
        <w:t>……………………...</w:t>
      </w:r>
      <w:r w:rsidR="006E37C6">
        <w:rPr>
          <w:rFonts w:ascii="Times New Roman" w:hAnsi="Times New Roman" w:cs="Times New Roman"/>
          <w:sz w:val="24"/>
          <w:szCs w:val="24"/>
        </w:rPr>
        <w:t>.</w:t>
      </w:r>
      <w:r w:rsidR="003A76DB">
        <w:rPr>
          <w:rFonts w:ascii="Times New Roman" w:hAnsi="Times New Roman" w:cs="Times New Roman"/>
          <w:sz w:val="24"/>
          <w:szCs w:val="24"/>
        </w:rPr>
        <w:t>…11</w:t>
      </w:r>
    </w:p>
    <w:p w:rsidR="00E73381" w:rsidRPr="006E37C6" w:rsidRDefault="00CA336F" w:rsidP="006E37C6">
      <w:pPr>
        <w:pStyle w:val="NoSpacing"/>
        <w:spacing w:line="360" w:lineRule="auto"/>
        <w:jc w:val="both"/>
        <w:rPr>
          <w:rFonts w:ascii="Times New Roman" w:hAnsi="Times New Roman" w:cs="Times New Roman"/>
          <w:sz w:val="24"/>
          <w:szCs w:val="24"/>
          <w:lang w:eastAsia="ro-RO"/>
        </w:rPr>
      </w:pPr>
      <w:r w:rsidRPr="006E37C6">
        <w:rPr>
          <w:rFonts w:ascii="Times New Roman" w:hAnsi="Times New Roman" w:cs="Times New Roman"/>
          <w:sz w:val="24"/>
          <w:szCs w:val="24"/>
        </w:rPr>
        <w:t xml:space="preserve">Capitolul 8 - </w:t>
      </w:r>
      <w:r w:rsidR="00E73381" w:rsidRPr="006E37C6">
        <w:rPr>
          <w:rFonts w:ascii="Times New Roman" w:hAnsi="Times New Roman" w:cs="Times New Roman"/>
          <w:sz w:val="24"/>
          <w:szCs w:val="24"/>
        </w:rPr>
        <w:t xml:space="preserve">Activitatea Compartimentului </w:t>
      </w:r>
      <w:r w:rsidR="00E73381" w:rsidRPr="006E37C6">
        <w:rPr>
          <w:rFonts w:ascii="Times New Roman" w:hAnsi="Times New Roman" w:cs="Times New Roman"/>
          <w:sz w:val="24"/>
          <w:szCs w:val="24"/>
          <w:lang w:eastAsia="ro-RO"/>
        </w:rPr>
        <w:t xml:space="preserve">Stare Civila </w:t>
      </w:r>
      <w:r w:rsidR="00C23596" w:rsidRPr="006E37C6">
        <w:rPr>
          <w:rFonts w:ascii="Times New Roman" w:hAnsi="Times New Roman" w:cs="Times New Roman"/>
          <w:sz w:val="24"/>
          <w:szCs w:val="24"/>
          <w:lang w:eastAsia="ro-RO"/>
        </w:rPr>
        <w:t>…………………………..</w:t>
      </w:r>
      <w:r w:rsidR="006E37C6">
        <w:rPr>
          <w:rFonts w:ascii="Times New Roman" w:hAnsi="Times New Roman" w:cs="Times New Roman"/>
          <w:sz w:val="24"/>
          <w:szCs w:val="24"/>
          <w:lang w:eastAsia="ro-RO"/>
        </w:rPr>
        <w:t>.</w:t>
      </w:r>
      <w:r w:rsidR="00C23596" w:rsidRPr="006E37C6">
        <w:rPr>
          <w:rFonts w:ascii="Times New Roman" w:hAnsi="Times New Roman" w:cs="Times New Roman"/>
          <w:sz w:val="24"/>
          <w:szCs w:val="24"/>
          <w:lang w:eastAsia="ro-RO"/>
        </w:rPr>
        <w:t>.</w:t>
      </w:r>
      <w:r w:rsidR="003A76DB">
        <w:rPr>
          <w:rFonts w:ascii="Times New Roman" w:hAnsi="Times New Roman" w:cs="Times New Roman"/>
          <w:sz w:val="24"/>
          <w:szCs w:val="24"/>
          <w:lang w:eastAsia="ro-RO"/>
        </w:rPr>
        <w:t>…12</w:t>
      </w:r>
    </w:p>
    <w:p w:rsidR="00E73381" w:rsidRPr="006E37C6" w:rsidRDefault="00CA336F" w:rsidP="006E37C6">
      <w:pPr>
        <w:pStyle w:val="NoSpacing"/>
        <w:spacing w:line="360" w:lineRule="auto"/>
        <w:jc w:val="both"/>
        <w:rPr>
          <w:rFonts w:ascii="Times New Roman" w:hAnsi="Times New Roman" w:cs="Times New Roman"/>
          <w:sz w:val="24"/>
          <w:szCs w:val="24"/>
        </w:rPr>
      </w:pPr>
      <w:r w:rsidRPr="006E37C6">
        <w:rPr>
          <w:rFonts w:ascii="Times New Roman" w:hAnsi="Times New Roman" w:cs="Times New Roman"/>
          <w:sz w:val="24"/>
          <w:szCs w:val="24"/>
        </w:rPr>
        <w:t xml:space="preserve">Capitolul 9 - </w:t>
      </w:r>
      <w:r w:rsidR="00E73381" w:rsidRPr="006E37C6">
        <w:rPr>
          <w:rFonts w:ascii="Times New Roman" w:hAnsi="Times New Roman" w:cs="Times New Roman"/>
          <w:sz w:val="24"/>
          <w:szCs w:val="24"/>
        </w:rPr>
        <w:t>Activitatea Compartimentului Urbanism</w:t>
      </w:r>
      <w:r w:rsidR="007F0B3F" w:rsidRPr="006E37C6">
        <w:rPr>
          <w:rFonts w:ascii="Times New Roman" w:hAnsi="Times New Roman" w:cs="Times New Roman"/>
          <w:sz w:val="24"/>
          <w:szCs w:val="24"/>
        </w:rPr>
        <w:t>……………………………</w:t>
      </w:r>
      <w:r w:rsidR="00C23596" w:rsidRPr="006E37C6">
        <w:rPr>
          <w:rFonts w:ascii="Times New Roman" w:hAnsi="Times New Roman" w:cs="Times New Roman"/>
          <w:sz w:val="24"/>
          <w:szCs w:val="24"/>
        </w:rPr>
        <w:t>..</w:t>
      </w:r>
      <w:r w:rsidR="007F0B3F" w:rsidRPr="006E37C6">
        <w:rPr>
          <w:rFonts w:ascii="Times New Roman" w:hAnsi="Times New Roman" w:cs="Times New Roman"/>
          <w:sz w:val="24"/>
          <w:szCs w:val="24"/>
        </w:rPr>
        <w:t>…</w:t>
      </w:r>
      <w:r w:rsidR="006E37C6">
        <w:rPr>
          <w:rFonts w:ascii="Times New Roman" w:hAnsi="Times New Roman" w:cs="Times New Roman"/>
          <w:sz w:val="24"/>
          <w:szCs w:val="24"/>
        </w:rPr>
        <w:t>.</w:t>
      </w:r>
      <w:r w:rsidR="007F0B3F" w:rsidRPr="006E37C6">
        <w:rPr>
          <w:rFonts w:ascii="Times New Roman" w:hAnsi="Times New Roman" w:cs="Times New Roman"/>
          <w:sz w:val="24"/>
          <w:szCs w:val="24"/>
        </w:rPr>
        <w:t>.</w:t>
      </w:r>
      <w:r w:rsidR="003A76DB">
        <w:rPr>
          <w:rFonts w:ascii="Times New Roman" w:hAnsi="Times New Roman" w:cs="Times New Roman"/>
          <w:sz w:val="24"/>
          <w:szCs w:val="24"/>
        </w:rPr>
        <w:t>13</w:t>
      </w:r>
    </w:p>
    <w:p w:rsidR="00E73381" w:rsidRPr="006E37C6" w:rsidRDefault="00CA336F" w:rsidP="006E37C6">
      <w:pPr>
        <w:pStyle w:val="NoSpacing"/>
        <w:spacing w:line="360" w:lineRule="auto"/>
        <w:jc w:val="both"/>
        <w:rPr>
          <w:rFonts w:ascii="Times New Roman" w:hAnsi="Times New Roman" w:cs="Times New Roman"/>
          <w:sz w:val="24"/>
          <w:szCs w:val="24"/>
        </w:rPr>
      </w:pPr>
      <w:r w:rsidRPr="006E37C6">
        <w:rPr>
          <w:rFonts w:ascii="Times New Roman" w:hAnsi="Times New Roman" w:cs="Times New Roman"/>
          <w:sz w:val="24"/>
          <w:szCs w:val="24"/>
        </w:rPr>
        <w:t xml:space="preserve">Capitolul 10 - </w:t>
      </w:r>
      <w:r w:rsidR="00E11DE4" w:rsidRPr="006E37C6">
        <w:rPr>
          <w:rFonts w:ascii="Times New Roman" w:hAnsi="Times New Roman" w:cs="Times New Roman"/>
          <w:sz w:val="24"/>
          <w:szCs w:val="24"/>
        </w:rPr>
        <w:t>Protectia sociala si promovarea echitatii sociale</w:t>
      </w:r>
      <w:r w:rsidR="007F0B3F" w:rsidRPr="006E37C6">
        <w:rPr>
          <w:rFonts w:ascii="Times New Roman" w:hAnsi="Times New Roman" w:cs="Times New Roman"/>
          <w:sz w:val="24"/>
          <w:szCs w:val="24"/>
        </w:rPr>
        <w:t>……………………</w:t>
      </w:r>
      <w:r w:rsidR="00C23596" w:rsidRPr="006E37C6">
        <w:rPr>
          <w:rFonts w:ascii="Times New Roman" w:hAnsi="Times New Roman" w:cs="Times New Roman"/>
          <w:sz w:val="24"/>
          <w:szCs w:val="24"/>
        </w:rPr>
        <w:t>..</w:t>
      </w:r>
      <w:r w:rsidR="006E37C6">
        <w:rPr>
          <w:rFonts w:ascii="Times New Roman" w:hAnsi="Times New Roman" w:cs="Times New Roman"/>
          <w:sz w:val="24"/>
          <w:szCs w:val="24"/>
        </w:rPr>
        <w:t>.</w:t>
      </w:r>
      <w:r w:rsidR="007F0B3F" w:rsidRPr="006E37C6">
        <w:rPr>
          <w:rFonts w:ascii="Times New Roman" w:hAnsi="Times New Roman" w:cs="Times New Roman"/>
          <w:sz w:val="24"/>
          <w:szCs w:val="24"/>
        </w:rPr>
        <w:t>…</w:t>
      </w:r>
      <w:r w:rsidR="003A76DB">
        <w:rPr>
          <w:rFonts w:ascii="Times New Roman" w:hAnsi="Times New Roman" w:cs="Times New Roman"/>
          <w:sz w:val="24"/>
          <w:szCs w:val="24"/>
        </w:rPr>
        <w:t>14</w:t>
      </w:r>
    </w:p>
    <w:p w:rsidR="00E73381" w:rsidRPr="006E37C6" w:rsidRDefault="00484CA4" w:rsidP="006E37C6">
      <w:pPr>
        <w:pStyle w:val="NoSpacing"/>
        <w:spacing w:line="360" w:lineRule="auto"/>
        <w:jc w:val="both"/>
        <w:rPr>
          <w:rStyle w:val="Emphasis"/>
          <w:rFonts w:ascii="Times New Roman" w:hAnsi="Times New Roman" w:cs="Times New Roman"/>
          <w:i w:val="0"/>
          <w:color w:val="000000" w:themeColor="text1"/>
          <w:sz w:val="24"/>
          <w:szCs w:val="24"/>
        </w:rPr>
      </w:pPr>
      <w:r w:rsidRPr="006E37C6">
        <w:rPr>
          <w:rFonts w:ascii="Times New Roman" w:hAnsi="Times New Roman" w:cs="Times New Roman"/>
          <w:sz w:val="24"/>
          <w:szCs w:val="24"/>
        </w:rPr>
        <w:t>Capitolul</w:t>
      </w:r>
      <w:r w:rsidRPr="006E37C6">
        <w:rPr>
          <w:rStyle w:val="Emphasis"/>
          <w:rFonts w:ascii="Times New Roman" w:hAnsi="Times New Roman" w:cs="Times New Roman"/>
          <w:i w:val="0"/>
          <w:color w:val="000000" w:themeColor="text1"/>
          <w:sz w:val="24"/>
          <w:szCs w:val="24"/>
        </w:rPr>
        <w:t xml:space="preserve">11 </w:t>
      </w:r>
      <w:r w:rsidRPr="006E37C6">
        <w:rPr>
          <w:rStyle w:val="Emphasis"/>
          <w:rFonts w:ascii="Times New Roman" w:hAnsi="Times New Roman" w:cs="Times New Roman"/>
          <w:color w:val="000000" w:themeColor="text1"/>
          <w:sz w:val="24"/>
          <w:szCs w:val="24"/>
        </w:rPr>
        <w:t xml:space="preserve">- </w:t>
      </w:r>
      <w:r w:rsidR="00E73381" w:rsidRPr="006E37C6">
        <w:rPr>
          <w:rStyle w:val="Emphasis"/>
          <w:rFonts w:ascii="Times New Roman" w:hAnsi="Times New Roman" w:cs="Times New Roman"/>
          <w:i w:val="0"/>
          <w:color w:val="000000" w:themeColor="text1"/>
          <w:sz w:val="24"/>
          <w:szCs w:val="24"/>
        </w:rPr>
        <w:t>Activitatea Serviciului Voluntar pentru situații de urgență</w:t>
      </w:r>
      <w:r w:rsidR="007F0B3F" w:rsidRPr="006E37C6">
        <w:rPr>
          <w:rStyle w:val="Emphasis"/>
          <w:rFonts w:ascii="Times New Roman" w:hAnsi="Times New Roman" w:cs="Times New Roman"/>
          <w:i w:val="0"/>
          <w:color w:val="000000" w:themeColor="text1"/>
          <w:sz w:val="24"/>
          <w:szCs w:val="24"/>
        </w:rPr>
        <w:t>…………</w:t>
      </w:r>
      <w:r w:rsidR="006E37C6">
        <w:rPr>
          <w:rStyle w:val="Emphasis"/>
          <w:rFonts w:ascii="Times New Roman" w:hAnsi="Times New Roman" w:cs="Times New Roman"/>
          <w:i w:val="0"/>
          <w:color w:val="000000" w:themeColor="text1"/>
          <w:sz w:val="24"/>
          <w:szCs w:val="24"/>
        </w:rPr>
        <w:t>.</w:t>
      </w:r>
      <w:r w:rsidR="007F0B3F" w:rsidRPr="006E37C6">
        <w:rPr>
          <w:rStyle w:val="Emphasis"/>
          <w:rFonts w:ascii="Times New Roman" w:hAnsi="Times New Roman" w:cs="Times New Roman"/>
          <w:i w:val="0"/>
          <w:color w:val="000000" w:themeColor="text1"/>
          <w:sz w:val="24"/>
          <w:szCs w:val="24"/>
        </w:rPr>
        <w:t>…</w:t>
      </w:r>
      <w:r w:rsidR="003A76DB">
        <w:rPr>
          <w:rStyle w:val="Emphasis"/>
          <w:rFonts w:ascii="Times New Roman" w:hAnsi="Times New Roman" w:cs="Times New Roman"/>
          <w:i w:val="0"/>
          <w:color w:val="000000" w:themeColor="text1"/>
          <w:sz w:val="24"/>
          <w:szCs w:val="24"/>
        </w:rPr>
        <w:t>..16</w:t>
      </w:r>
    </w:p>
    <w:p w:rsidR="00E73381" w:rsidRPr="006E37C6" w:rsidRDefault="00484CA4" w:rsidP="006E37C6">
      <w:pPr>
        <w:pStyle w:val="NoSpacing"/>
        <w:spacing w:line="360" w:lineRule="auto"/>
        <w:jc w:val="both"/>
        <w:rPr>
          <w:rFonts w:ascii="Times New Roman" w:hAnsi="Times New Roman" w:cs="Times New Roman"/>
          <w:sz w:val="24"/>
          <w:szCs w:val="24"/>
        </w:rPr>
      </w:pPr>
      <w:r w:rsidRPr="006E37C6">
        <w:rPr>
          <w:rFonts w:ascii="Times New Roman" w:hAnsi="Times New Roman" w:cs="Times New Roman"/>
          <w:sz w:val="24"/>
          <w:szCs w:val="24"/>
        </w:rPr>
        <w:t xml:space="preserve">Capitolul 12 - </w:t>
      </w:r>
      <w:r w:rsidR="00E11DE4" w:rsidRPr="006E37C6">
        <w:rPr>
          <w:rFonts w:ascii="Times New Roman" w:hAnsi="Times New Roman" w:cs="Times New Roman"/>
          <w:sz w:val="24"/>
          <w:szCs w:val="24"/>
        </w:rPr>
        <w:t>Educatie si sanatate</w:t>
      </w:r>
      <w:r w:rsidR="007F0B3F" w:rsidRPr="006E37C6">
        <w:rPr>
          <w:rFonts w:ascii="Times New Roman" w:hAnsi="Times New Roman" w:cs="Times New Roman"/>
          <w:sz w:val="24"/>
          <w:szCs w:val="24"/>
        </w:rPr>
        <w:t>……………………………………………………</w:t>
      </w:r>
      <w:r w:rsidR="00C23596" w:rsidRPr="006E37C6">
        <w:rPr>
          <w:rFonts w:ascii="Times New Roman" w:hAnsi="Times New Roman" w:cs="Times New Roman"/>
          <w:sz w:val="24"/>
          <w:szCs w:val="24"/>
        </w:rPr>
        <w:t>..</w:t>
      </w:r>
      <w:r w:rsidR="007F0B3F" w:rsidRPr="006E37C6">
        <w:rPr>
          <w:rFonts w:ascii="Times New Roman" w:hAnsi="Times New Roman" w:cs="Times New Roman"/>
          <w:sz w:val="24"/>
          <w:szCs w:val="24"/>
        </w:rPr>
        <w:t>.</w:t>
      </w:r>
      <w:r w:rsidR="003A76DB">
        <w:rPr>
          <w:rFonts w:ascii="Times New Roman" w:hAnsi="Times New Roman" w:cs="Times New Roman"/>
          <w:sz w:val="24"/>
          <w:szCs w:val="24"/>
        </w:rPr>
        <w:t>16</w:t>
      </w:r>
    </w:p>
    <w:p w:rsidR="00E73381" w:rsidRPr="006E37C6" w:rsidRDefault="00484CA4" w:rsidP="006E37C6">
      <w:pPr>
        <w:pStyle w:val="NoSpacing"/>
        <w:spacing w:line="360" w:lineRule="auto"/>
        <w:jc w:val="both"/>
        <w:rPr>
          <w:rFonts w:ascii="Times New Roman" w:hAnsi="Times New Roman" w:cs="Times New Roman"/>
          <w:sz w:val="24"/>
          <w:szCs w:val="24"/>
        </w:rPr>
      </w:pPr>
      <w:r w:rsidRPr="006E37C6">
        <w:rPr>
          <w:rFonts w:ascii="Times New Roman" w:hAnsi="Times New Roman" w:cs="Times New Roman"/>
          <w:sz w:val="24"/>
          <w:szCs w:val="24"/>
        </w:rPr>
        <w:t>Capitolul</w:t>
      </w:r>
      <w:r w:rsidRPr="006E37C6">
        <w:rPr>
          <w:rFonts w:ascii="Times New Roman" w:hAnsi="Times New Roman" w:cs="Times New Roman"/>
          <w:bCs/>
          <w:sz w:val="24"/>
          <w:szCs w:val="24"/>
          <w:lang w:eastAsia="ro-RO"/>
        </w:rPr>
        <w:t xml:space="preserve"> 13 - </w:t>
      </w:r>
      <w:r w:rsidR="00E73381" w:rsidRPr="006E37C6">
        <w:rPr>
          <w:rFonts w:ascii="Times New Roman" w:hAnsi="Times New Roman" w:cs="Times New Roman"/>
          <w:bCs/>
          <w:sz w:val="24"/>
          <w:szCs w:val="24"/>
          <w:lang w:eastAsia="ro-RO"/>
        </w:rPr>
        <w:t>Protecţia mediului</w:t>
      </w:r>
      <w:r w:rsidR="007F0B3F" w:rsidRPr="006E37C6">
        <w:rPr>
          <w:rFonts w:ascii="Times New Roman" w:hAnsi="Times New Roman" w:cs="Times New Roman"/>
          <w:sz w:val="24"/>
          <w:szCs w:val="24"/>
        </w:rPr>
        <w:t>………………………………………………</w:t>
      </w:r>
      <w:r w:rsidR="006E37C6">
        <w:rPr>
          <w:rFonts w:ascii="Times New Roman" w:hAnsi="Times New Roman" w:cs="Times New Roman"/>
          <w:sz w:val="24"/>
          <w:szCs w:val="24"/>
        </w:rPr>
        <w:t>.</w:t>
      </w:r>
      <w:r w:rsidR="007F0B3F" w:rsidRPr="006E37C6">
        <w:rPr>
          <w:rFonts w:ascii="Times New Roman" w:hAnsi="Times New Roman" w:cs="Times New Roman"/>
          <w:sz w:val="24"/>
          <w:szCs w:val="24"/>
        </w:rPr>
        <w:t>……</w:t>
      </w:r>
      <w:r w:rsidR="006E37C6">
        <w:rPr>
          <w:rFonts w:ascii="Times New Roman" w:hAnsi="Times New Roman" w:cs="Times New Roman"/>
          <w:sz w:val="24"/>
          <w:szCs w:val="24"/>
        </w:rPr>
        <w:t>.</w:t>
      </w:r>
      <w:r w:rsidR="007F0B3F" w:rsidRPr="006E37C6">
        <w:rPr>
          <w:rFonts w:ascii="Times New Roman" w:hAnsi="Times New Roman" w:cs="Times New Roman"/>
          <w:sz w:val="24"/>
          <w:szCs w:val="24"/>
        </w:rPr>
        <w:t>…</w:t>
      </w:r>
      <w:r w:rsidR="003A76DB">
        <w:rPr>
          <w:rFonts w:ascii="Times New Roman" w:hAnsi="Times New Roman" w:cs="Times New Roman"/>
          <w:sz w:val="24"/>
          <w:szCs w:val="24"/>
        </w:rPr>
        <w:t>17</w:t>
      </w:r>
    </w:p>
    <w:p w:rsidR="00C23596" w:rsidRPr="006E37C6" w:rsidRDefault="00484CA4" w:rsidP="006E37C6">
      <w:pPr>
        <w:pStyle w:val="NoSpacing"/>
        <w:spacing w:line="360" w:lineRule="auto"/>
        <w:jc w:val="both"/>
        <w:rPr>
          <w:rStyle w:val="Strong"/>
          <w:rFonts w:ascii="Times New Roman" w:hAnsi="Times New Roman" w:cs="Times New Roman"/>
          <w:b w:val="0"/>
          <w:color w:val="000000" w:themeColor="text1"/>
          <w:sz w:val="24"/>
          <w:szCs w:val="24"/>
        </w:rPr>
      </w:pPr>
      <w:r w:rsidRPr="006E37C6">
        <w:rPr>
          <w:rFonts w:ascii="Times New Roman" w:hAnsi="Times New Roman" w:cs="Times New Roman"/>
          <w:sz w:val="24"/>
          <w:szCs w:val="24"/>
        </w:rPr>
        <w:t>Capitolul</w:t>
      </w:r>
      <w:r w:rsidRPr="006E37C6">
        <w:rPr>
          <w:rStyle w:val="Strong"/>
          <w:rFonts w:ascii="Times New Roman" w:hAnsi="Times New Roman" w:cs="Times New Roman"/>
          <w:b w:val="0"/>
          <w:color w:val="000000" w:themeColor="text1"/>
          <w:sz w:val="24"/>
          <w:szCs w:val="24"/>
        </w:rPr>
        <w:t xml:space="preserve"> 14 - </w:t>
      </w:r>
      <w:r w:rsidR="00E73381" w:rsidRPr="006E37C6">
        <w:rPr>
          <w:rStyle w:val="Strong"/>
          <w:rFonts w:ascii="Times New Roman" w:hAnsi="Times New Roman" w:cs="Times New Roman"/>
          <w:b w:val="0"/>
          <w:color w:val="000000" w:themeColor="text1"/>
          <w:sz w:val="24"/>
          <w:szCs w:val="24"/>
        </w:rPr>
        <w:t xml:space="preserve">Managementul integrat al deşeurilor </w:t>
      </w:r>
      <w:r w:rsidR="006E37C6">
        <w:rPr>
          <w:rStyle w:val="Strong"/>
          <w:rFonts w:ascii="Times New Roman" w:hAnsi="Times New Roman" w:cs="Times New Roman"/>
          <w:b w:val="0"/>
          <w:color w:val="000000" w:themeColor="text1"/>
          <w:sz w:val="24"/>
          <w:szCs w:val="24"/>
        </w:rPr>
        <w:t>………………………………....</w:t>
      </w:r>
      <w:r w:rsidR="00C23596" w:rsidRPr="006E37C6">
        <w:rPr>
          <w:rStyle w:val="Strong"/>
          <w:rFonts w:ascii="Times New Roman" w:hAnsi="Times New Roman" w:cs="Times New Roman"/>
          <w:b w:val="0"/>
          <w:color w:val="000000" w:themeColor="text1"/>
          <w:sz w:val="24"/>
          <w:szCs w:val="24"/>
        </w:rPr>
        <w:t>...</w:t>
      </w:r>
      <w:r w:rsidR="007F0B3F" w:rsidRPr="006E37C6">
        <w:rPr>
          <w:rStyle w:val="Strong"/>
          <w:rFonts w:ascii="Times New Roman" w:hAnsi="Times New Roman" w:cs="Times New Roman"/>
          <w:b w:val="0"/>
          <w:color w:val="000000" w:themeColor="text1"/>
          <w:sz w:val="24"/>
          <w:szCs w:val="24"/>
        </w:rPr>
        <w:t>.</w:t>
      </w:r>
      <w:r w:rsidR="003A76DB">
        <w:rPr>
          <w:rStyle w:val="Strong"/>
          <w:rFonts w:ascii="Times New Roman" w:hAnsi="Times New Roman" w:cs="Times New Roman"/>
          <w:b w:val="0"/>
          <w:color w:val="000000" w:themeColor="text1"/>
          <w:sz w:val="24"/>
          <w:szCs w:val="24"/>
        </w:rPr>
        <w:t>17</w:t>
      </w:r>
    </w:p>
    <w:p w:rsidR="00E11DE4" w:rsidRPr="006E37C6" w:rsidRDefault="00484CA4" w:rsidP="006E37C6">
      <w:pPr>
        <w:pStyle w:val="NoSpacing"/>
        <w:spacing w:line="360" w:lineRule="auto"/>
        <w:jc w:val="both"/>
        <w:rPr>
          <w:rFonts w:ascii="Times New Roman" w:hAnsi="Times New Roman" w:cs="Times New Roman"/>
          <w:color w:val="000000" w:themeColor="text1"/>
          <w:sz w:val="24"/>
          <w:szCs w:val="24"/>
        </w:rPr>
      </w:pPr>
      <w:r w:rsidRPr="006E37C6">
        <w:rPr>
          <w:rStyle w:val="Strong"/>
          <w:rFonts w:ascii="Times New Roman" w:hAnsi="Times New Roman" w:cs="Times New Roman"/>
          <w:b w:val="0"/>
          <w:color w:val="000000" w:themeColor="text1"/>
          <w:sz w:val="24"/>
          <w:szCs w:val="24"/>
        </w:rPr>
        <w:t>CONCLUZII</w:t>
      </w:r>
    </w:p>
    <w:p w:rsidR="00E73381" w:rsidRPr="006E37C6" w:rsidRDefault="00E73381" w:rsidP="00E11DE4">
      <w:pPr>
        <w:pStyle w:val="ListParagraph"/>
        <w:spacing w:after="160" w:line="360" w:lineRule="auto"/>
        <w:jc w:val="both"/>
        <w:rPr>
          <w:color w:val="000000" w:themeColor="text1"/>
          <w:lang w:val="ro-RO"/>
        </w:rPr>
      </w:pPr>
    </w:p>
    <w:p w:rsidR="00CD29D9" w:rsidRPr="006E37C6" w:rsidRDefault="00CD29D9" w:rsidP="00CD29D9">
      <w:pPr>
        <w:spacing w:after="160" w:line="259" w:lineRule="auto"/>
        <w:jc w:val="both"/>
        <w:rPr>
          <w:color w:val="000000" w:themeColor="text1"/>
          <w:lang w:val="ro-RO"/>
        </w:rPr>
      </w:pPr>
    </w:p>
    <w:p w:rsidR="00A71519" w:rsidRPr="006E37C6" w:rsidRDefault="00CD29D9" w:rsidP="00684584">
      <w:pPr>
        <w:spacing w:after="160" w:line="259" w:lineRule="auto"/>
        <w:rPr>
          <w:lang w:val="ro-RO"/>
        </w:rPr>
      </w:pPr>
      <w:r w:rsidRPr="006E37C6">
        <w:rPr>
          <w:lang w:val="ro-RO"/>
        </w:rPr>
        <w:br w:type="page"/>
      </w:r>
    </w:p>
    <w:p w:rsidR="00AF0B70" w:rsidRPr="006E37C6" w:rsidRDefault="00A81DEB" w:rsidP="003B7503">
      <w:pPr>
        <w:pStyle w:val="NoSpacing"/>
        <w:spacing w:line="360" w:lineRule="auto"/>
        <w:jc w:val="both"/>
        <w:rPr>
          <w:rFonts w:ascii="Times New Roman" w:hAnsi="Times New Roman" w:cs="Times New Roman"/>
          <w:sz w:val="24"/>
          <w:szCs w:val="24"/>
        </w:rPr>
      </w:pPr>
      <w:r w:rsidRPr="006E37C6">
        <w:rPr>
          <w:rFonts w:ascii="Times New Roman" w:hAnsi="Times New Roman" w:cs="Times New Roman"/>
          <w:sz w:val="24"/>
          <w:szCs w:val="24"/>
        </w:rPr>
        <w:lastRenderedPageBreak/>
        <w:tab/>
      </w:r>
      <w:r w:rsidR="00A71519" w:rsidRPr="006E37C6">
        <w:rPr>
          <w:rFonts w:ascii="Times New Roman" w:hAnsi="Times New Roman" w:cs="Times New Roman"/>
          <w:sz w:val="24"/>
          <w:szCs w:val="24"/>
        </w:rPr>
        <w:t xml:space="preserve">In conformitate cu prevederile art. 63, alin. 3), lit. a) din Legea administratiei publice locale nr. 215/2001 - republicata, Primarul comunei Jirlau prezinta Raportul privind starea generală economico-socială si de mediu a </w:t>
      </w:r>
      <w:r w:rsidRPr="006E37C6">
        <w:rPr>
          <w:rFonts w:ascii="Times New Roman" w:hAnsi="Times New Roman" w:cs="Times New Roman"/>
          <w:sz w:val="24"/>
          <w:szCs w:val="24"/>
        </w:rPr>
        <w:t>comunei în an</w:t>
      </w:r>
      <w:r w:rsidR="00BF440C" w:rsidRPr="006E37C6">
        <w:rPr>
          <w:rFonts w:ascii="Times New Roman" w:hAnsi="Times New Roman" w:cs="Times New Roman"/>
          <w:sz w:val="24"/>
          <w:szCs w:val="24"/>
        </w:rPr>
        <w:t>ul 2018</w:t>
      </w:r>
      <w:r w:rsidR="00A71519" w:rsidRPr="006E37C6">
        <w:rPr>
          <w:rFonts w:ascii="Times New Roman" w:hAnsi="Times New Roman" w:cs="Times New Roman"/>
          <w:sz w:val="24"/>
          <w:szCs w:val="24"/>
        </w:rPr>
        <w:t xml:space="preserve">. Prezentul raport contine informatii furnizate de structurile de specialitate din cadrul Primariei </w:t>
      </w:r>
      <w:r w:rsidRPr="006E37C6">
        <w:rPr>
          <w:rFonts w:ascii="Times New Roman" w:hAnsi="Times New Roman" w:cs="Times New Roman"/>
          <w:sz w:val="24"/>
          <w:szCs w:val="24"/>
        </w:rPr>
        <w:t>comunei Jirlau.</w:t>
      </w:r>
    </w:p>
    <w:p w:rsidR="0066222F" w:rsidRPr="006E37C6" w:rsidRDefault="0066222F" w:rsidP="0066222F">
      <w:pPr>
        <w:spacing w:line="276" w:lineRule="auto"/>
        <w:ind w:firstLine="851"/>
        <w:jc w:val="both"/>
        <w:rPr>
          <w:color w:val="000000" w:themeColor="text1"/>
          <w:lang w:val="ro-RO"/>
        </w:rPr>
      </w:pPr>
      <w:r w:rsidRPr="006E37C6">
        <w:rPr>
          <w:color w:val="000000" w:themeColor="text1"/>
          <w:lang w:val="ro-RO"/>
        </w:rPr>
        <w:t>Preocuparea principală a administraţiei loca</w:t>
      </w:r>
      <w:r w:rsidR="00BF440C" w:rsidRPr="006E37C6">
        <w:rPr>
          <w:color w:val="000000" w:themeColor="text1"/>
          <w:lang w:val="ro-RO"/>
        </w:rPr>
        <w:t>le a comunei Jirlau în anul 2018</w:t>
      </w:r>
      <w:r w:rsidRPr="006E37C6">
        <w:rPr>
          <w:color w:val="000000" w:themeColor="text1"/>
          <w:lang w:val="ro-RO"/>
        </w:rPr>
        <w:t xml:space="preserve"> a fost gestionarea eficientă şi asigurarea bunăstării ce</w:t>
      </w:r>
      <w:r w:rsidR="006E37C6">
        <w:rPr>
          <w:color w:val="000000" w:themeColor="text1"/>
          <w:lang w:val="ro-RO"/>
        </w:rPr>
        <w:t>tăţenilor, acţionându</w:t>
      </w:r>
      <w:r w:rsidR="004E54DA">
        <w:rPr>
          <w:color w:val="000000" w:themeColor="text1"/>
          <w:lang w:val="ro-RO"/>
        </w:rPr>
        <w:t>-</w:t>
      </w:r>
      <w:r w:rsidRPr="006E37C6">
        <w:rPr>
          <w:color w:val="000000" w:themeColor="text1"/>
          <w:lang w:val="ro-RO"/>
        </w:rPr>
        <w:t>se în mod responsabil, prin dezvoltarea de politici şi proiecte.</w:t>
      </w:r>
    </w:p>
    <w:p w:rsidR="0066222F" w:rsidRPr="006E37C6" w:rsidRDefault="0066222F" w:rsidP="0066222F">
      <w:pPr>
        <w:spacing w:line="276" w:lineRule="auto"/>
        <w:ind w:firstLine="851"/>
        <w:jc w:val="both"/>
        <w:rPr>
          <w:color w:val="000000" w:themeColor="text1"/>
          <w:lang w:val="ro-RO"/>
        </w:rPr>
      </w:pPr>
      <w:r w:rsidRPr="006E37C6">
        <w:rPr>
          <w:color w:val="000000" w:themeColor="text1"/>
          <w:lang w:val="ro-RO"/>
        </w:rPr>
        <w:t>Unul din obiectivele urmărite de echipa pe care o conduc a fost acela de a crea o administraţie publică locală eficientă în folosul cetaţeanului,  să contribuim la dezvoltarea comunei, într-un mod echilibrat, gestionând eficient bugetul, ca urmare a identificării corecte a nevoilor şi</w:t>
      </w:r>
      <w:r w:rsidR="00BF440C" w:rsidRPr="006E37C6">
        <w:rPr>
          <w:color w:val="000000" w:themeColor="text1"/>
          <w:lang w:val="ro-RO"/>
        </w:rPr>
        <w:t xml:space="preserve"> </w:t>
      </w:r>
      <w:r w:rsidRPr="006E37C6">
        <w:rPr>
          <w:color w:val="000000" w:themeColor="text1"/>
          <w:lang w:val="ro-RO"/>
        </w:rPr>
        <w:t>prioritaţilor</w:t>
      </w:r>
      <w:r w:rsidR="00BF440C" w:rsidRPr="006E37C6">
        <w:rPr>
          <w:color w:val="000000" w:themeColor="text1"/>
          <w:lang w:val="ro-RO"/>
        </w:rPr>
        <w:t xml:space="preserve"> </w:t>
      </w:r>
      <w:r w:rsidRPr="006E37C6">
        <w:rPr>
          <w:color w:val="000000" w:themeColor="text1"/>
          <w:lang w:val="ro-RO"/>
        </w:rPr>
        <w:t xml:space="preserve">comunităţii. </w:t>
      </w:r>
    </w:p>
    <w:p w:rsidR="0066222F" w:rsidRPr="006E37C6" w:rsidRDefault="0066222F" w:rsidP="0066222F">
      <w:pPr>
        <w:spacing w:line="276" w:lineRule="auto"/>
        <w:ind w:firstLine="851"/>
        <w:jc w:val="both"/>
        <w:rPr>
          <w:color w:val="000000" w:themeColor="text1"/>
          <w:lang w:val="ro-RO"/>
        </w:rPr>
      </w:pPr>
      <w:r w:rsidRPr="006E37C6">
        <w:rPr>
          <w:color w:val="000000" w:themeColor="text1"/>
          <w:lang w:val="ro-RO"/>
        </w:rPr>
        <w:t>Raportul acesta îl consider, înaintea cerinţei impuse de lege, datoria mea morală de a aduce la cunostinţa</w:t>
      </w:r>
      <w:r w:rsidR="00BF440C" w:rsidRPr="006E37C6">
        <w:rPr>
          <w:color w:val="000000" w:themeColor="text1"/>
          <w:lang w:val="ro-RO"/>
        </w:rPr>
        <w:t xml:space="preserve"> </w:t>
      </w:r>
      <w:r w:rsidRPr="006E37C6">
        <w:rPr>
          <w:color w:val="000000" w:themeColor="text1"/>
          <w:lang w:val="ro-RO"/>
        </w:rPr>
        <w:t>cetatenilor activitatea desfaşurată împreună cu salariaţii</w:t>
      </w:r>
      <w:r w:rsidR="00BF440C" w:rsidRPr="006E37C6">
        <w:rPr>
          <w:color w:val="000000" w:themeColor="text1"/>
          <w:lang w:val="ro-RO"/>
        </w:rPr>
        <w:t xml:space="preserve"> </w:t>
      </w:r>
      <w:r w:rsidRPr="006E37C6">
        <w:rPr>
          <w:color w:val="000000" w:themeColor="text1"/>
          <w:lang w:val="ro-RO"/>
        </w:rPr>
        <w:t xml:space="preserve">instituţiei, străduindu-mă să realizez conform datelor furnizate şi centralizate, o radiografie fidelă, mai puţin formală a modului în care au fost cheltuiţi banii publici, în scopul înfăptuirii obiectivelor din programul cu care m-am angajat faţă de cetăţeni. </w:t>
      </w:r>
    </w:p>
    <w:p w:rsidR="0066222F" w:rsidRPr="006E37C6" w:rsidRDefault="0066222F" w:rsidP="0066222F">
      <w:pPr>
        <w:spacing w:line="276" w:lineRule="auto"/>
        <w:ind w:firstLine="851"/>
        <w:jc w:val="both"/>
        <w:rPr>
          <w:color w:val="000000" w:themeColor="text1"/>
          <w:lang w:val="ro-RO"/>
        </w:rPr>
      </w:pPr>
      <w:r w:rsidRPr="006E37C6">
        <w:rPr>
          <w:color w:val="000000" w:themeColor="text1"/>
          <w:lang w:val="ro-RO"/>
        </w:rPr>
        <w:t>Raportul privind starea economică şi socială a comunei Jirlau se vrea un document sintetic,  pe înţelesul</w:t>
      </w:r>
      <w:r w:rsidR="00BF440C" w:rsidRPr="006E37C6">
        <w:rPr>
          <w:color w:val="000000" w:themeColor="text1"/>
          <w:lang w:val="ro-RO"/>
        </w:rPr>
        <w:t xml:space="preserve"> </w:t>
      </w:r>
      <w:r w:rsidRPr="006E37C6">
        <w:rPr>
          <w:color w:val="000000" w:themeColor="text1"/>
          <w:lang w:val="ro-RO"/>
        </w:rPr>
        <w:t>fiecarui locuitor,  spre o corectă informare a acestora,  fiindcă numai aşa</w:t>
      </w:r>
      <w:r w:rsidR="00BF440C" w:rsidRPr="006E37C6">
        <w:rPr>
          <w:color w:val="000000" w:themeColor="text1"/>
          <w:lang w:val="ro-RO"/>
        </w:rPr>
        <w:t xml:space="preserve"> </w:t>
      </w:r>
      <w:r w:rsidRPr="006E37C6">
        <w:rPr>
          <w:color w:val="000000" w:themeColor="text1"/>
          <w:lang w:val="ro-RO"/>
        </w:rPr>
        <w:t>aceştia vor fi atraşi în continuare la luarea deciziilor privind necesităţile</w:t>
      </w:r>
      <w:r w:rsidR="00BF440C" w:rsidRPr="006E37C6">
        <w:rPr>
          <w:color w:val="000000" w:themeColor="text1"/>
          <w:lang w:val="ro-RO"/>
        </w:rPr>
        <w:t xml:space="preserve"> </w:t>
      </w:r>
      <w:r w:rsidRPr="006E37C6">
        <w:rPr>
          <w:color w:val="000000" w:themeColor="text1"/>
          <w:lang w:val="ro-RO"/>
        </w:rPr>
        <w:t>şi</w:t>
      </w:r>
      <w:r w:rsidR="00BF440C" w:rsidRPr="006E37C6">
        <w:rPr>
          <w:color w:val="000000" w:themeColor="text1"/>
          <w:lang w:val="ro-RO"/>
        </w:rPr>
        <w:t xml:space="preserve"> </w:t>
      </w:r>
      <w:r w:rsidRPr="006E37C6">
        <w:rPr>
          <w:color w:val="000000" w:themeColor="text1"/>
          <w:lang w:val="ro-RO"/>
        </w:rPr>
        <w:t>priorităţile, implicarea contribuabilului în actul de decizie, sporind calitatea muncii în administratia publică locală şi grăbind realizarea obiectivelor stabilite în comun.</w:t>
      </w:r>
    </w:p>
    <w:p w:rsidR="001D3619" w:rsidRPr="006E37C6" w:rsidRDefault="001D3619" w:rsidP="003B7503">
      <w:pPr>
        <w:pStyle w:val="NoSpacing"/>
        <w:spacing w:line="360" w:lineRule="auto"/>
        <w:ind w:firstLine="708"/>
        <w:jc w:val="both"/>
        <w:rPr>
          <w:rFonts w:ascii="Times New Roman" w:hAnsi="Times New Roman" w:cs="Times New Roman"/>
          <w:sz w:val="24"/>
          <w:szCs w:val="24"/>
        </w:rPr>
      </w:pPr>
      <w:r w:rsidRPr="006E37C6">
        <w:rPr>
          <w:rFonts w:ascii="Times New Roman" w:hAnsi="Times New Roman" w:cs="Times New Roman"/>
          <w:sz w:val="24"/>
          <w:szCs w:val="24"/>
        </w:rPr>
        <w:t>Consider că datele prezentate în raport pot oferi cetăţenilor o imagine generală asupra activităţii noastre în anul care a trecut, asupra modului şi eficienţei rezolvării problemelor comunităţii locale.</w:t>
      </w:r>
    </w:p>
    <w:p w:rsidR="00352376" w:rsidRPr="006E37C6" w:rsidRDefault="00352376" w:rsidP="003B7503">
      <w:pPr>
        <w:pStyle w:val="NoSpacing"/>
        <w:spacing w:line="360" w:lineRule="auto"/>
        <w:ind w:firstLine="708"/>
        <w:jc w:val="both"/>
        <w:rPr>
          <w:rFonts w:ascii="Times New Roman" w:hAnsi="Times New Roman" w:cs="Times New Roman"/>
          <w:sz w:val="24"/>
          <w:szCs w:val="24"/>
        </w:rPr>
      </w:pPr>
    </w:p>
    <w:p w:rsidR="00A81DEB" w:rsidRPr="006E37C6" w:rsidRDefault="00A81DEB" w:rsidP="003B7503">
      <w:pPr>
        <w:pStyle w:val="NoSpacing"/>
        <w:spacing w:line="360" w:lineRule="auto"/>
        <w:jc w:val="both"/>
        <w:rPr>
          <w:rFonts w:ascii="Times New Roman" w:hAnsi="Times New Roman" w:cs="Times New Roman"/>
          <w:b/>
          <w:sz w:val="24"/>
          <w:szCs w:val="24"/>
        </w:rPr>
      </w:pPr>
      <w:r w:rsidRPr="006E37C6">
        <w:rPr>
          <w:rFonts w:ascii="Times New Roman" w:hAnsi="Times New Roman" w:cs="Times New Roman"/>
          <w:sz w:val="24"/>
          <w:szCs w:val="24"/>
        </w:rPr>
        <w:tab/>
      </w:r>
      <w:r w:rsidR="00985A7A" w:rsidRPr="006E37C6">
        <w:rPr>
          <w:rFonts w:ascii="Times New Roman" w:hAnsi="Times New Roman" w:cs="Times New Roman"/>
          <w:b/>
          <w:sz w:val="24"/>
          <w:szCs w:val="24"/>
        </w:rPr>
        <w:t xml:space="preserve">CAPITOLUL I - </w:t>
      </w:r>
      <w:r w:rsidRPr="006E37C6">
        <w:rPr>
          <w:rFonts w:ascii="Times New Roman" w:hAnsi="Times New Roman" w:cs="Times New Roman"/>
          <w:b/>
          <w:sz w:val="24"/>
          <w:szCs w:val="24"/>
        </w:rPr>
        <w:t>PREZENTARE GENERALA:</w:t>
      </w:r>
    </w:p>
    <w:p w:rsidR="00A81DEB" w:rsidRPr="006E37C6" w:rsidRDefault="002B4575" w:rsidP="003B7503">
      <w:pPr>
        <w:pStyle w:val="NoSpacing"/>
        <w:spacing w:line="360" w:lineRule="auto"/>
        <w:ind w:firstLine="708"/>
        <w:jc w:val="both"/>
        <w:rPr>
          <w:rFonts w:ascii="Times New Roman" w:hAnsi="Times New Roman" w:cs="Times New Roman"/>
          <w:color w:val="000000" w:themeColor="text1"/>
          <w:sz w:val="24"/>
          <w:szCs w:val="24"/>
          <w:shd w:val="clear" w:color="auto" w:fill="FFFFFF"/>
        </w:rPr>
      </w:pPr>
      <w:r w:rsidRPr="006E37C6">
        <w:rPr>
          <w:rFonts w:ascii="Times New Roman" w:hAnsi="Times New Roman" w:cs="Times New Roman"/>
          <w:color w:val="000000" w:themeColor="text1"/>
          <w:sz w:val="24"/>
          <w:szCs w:val="24"/>
          <w:shd w:val="clear" w:color="auto" w:fill="FFFFFF"/>
        </w:rPr>
        <w:t>Comuna se află în lunca Buzăului, între </w:t>
      </w:r>
      <w:hyperlink r:id="rId7" w:tooltip="Râul Buzău" w:history="1">
        <w:r w:rsidRPr="006E37C6">
          <w:rPr>
            <w:rStyle w:val="Hyperlink"/>
            <w:rFonts w:ascii="Times New Roman" w:hAnsi="Times New Roman" w:cs="Times New Roman"/>
            <w:color w:val="000000" w:themeColor="text1"/>
            <w:sz w:val="24"/>
            <w:szCs w:val="24"/>
            <w:u w:val="none"/>
            <w:shd w:val="clear" w:color="auto" w:fill="FFFFFF"/>
          </w:rPr>
          <w:t>râul Buzău</w:t>
        </w:r>
      </w:hyperlink>
      <w:r w:rsidRPr="006E37C6">
        <w:rPr>
          <w:rFonts w:ascii="Times New Roman" w:hAnsi="Times New Roman" w:cs="Times New Roman"/>
          <w:color w:val="000000" w:themeColor="text1"/>
          <w:sz w:val="24"/>
          <w:szCs w:val="24"/>
          <w:shd w:val="clear" w:color="auto" w:fill="FFFFFF"/>
        </w:rPr>
        <w:t> (spre sud) și </w:t>
      </w:r>
      <w:hyperlink r:id="rId8" w:tooltip="Lacul Jirlău" w:history="1">
        <w:r w:rsidRPr="006E37C6">
          <w:rPr>
            <w:rStyle w:val="Hyperlink"/>
            <w:rFonts w:ascii="Times New Roman" w:hAnsi="Times New Roman" w:cs="Times New Roman"/>
            <w:color w:val="000000" w:themeColor="text1"/>
            <w:sz w:val="24"/>
            <w:szCs w:val="24"/>
            <w:u w:val="none"/>
            <w:shd w:val="clear" w:color="auto" w:fill="FFFFFF"/>
          </w:rPr>
          <w:t>lacul Jirlău</w:t>
        </w:r>
      </w:hyperlink>
      <w:r w:rsidRPr="006E37C6">
        <w:rPr>
          <w:rFonts w:ascii="Times New Roman" w:hAnsi="Times New Roman" w:cs="Times New Roman"/>
          <w:color w:val="000000" w:themeColor="text1"/>
          <w:sz w:val="24"/>
          <w:szCs w:val="24"/>
          <w:shd w:val="clear" w:color="auto" w:fill="FFFFFF"/>
        </w:rPr>
        <w:t> (spre nord). Este străbătută de șoseaua județeană DJ203, care o leagă spre sud de </w:t>
      </w:r>
      <w:hyperlink r:id="rId9" w:tooltip="Făurei" w:history="1">
        <w:r w:rsidRPr="006E37C6">
          <w:rPr>
            <w:rStyle w:val="Hyperlink"/>
            <w:rFonts w:ascii="Times New Roman" w:hAnsi="Times New Roman" w:cs="Times New Roman"/>
            <w:color w:val="000000" w:themeColor="text1"/>
            <w:sz w:val="24"/>
            <w:szCs w:val="24"/>
            <w:u w:val="none"/>
            <w:shd w:val="clear" w:color="auto" w:fill="FFFFFF"/>
          </w:rPr>
          <w:t>Făurei</w:t>
        </w:r>
      </w:hyperlink>
      <w:r w:rsidRPr="006E37C6">
        <w:rPr>
          <w:rFonts w:ascii="Times New Roman" w:hAnsi="Times New Roman" w:cs="Times New Roman"/>
          <w:color w:val="000000" w:themeColor="text1"/>
          <w:sz w:val="24"/>
          <w:szCs w:val="24"/>
          <w:shd w:val="clear" w:color="auto" w:fill="FFFFFF"/>
        </w:rPr>
        <w:t> și spre nord de </w:t>
      </w:r>
      <w:hyperlink r:id="rId10" w:tooltip="Comuna Galbenu, Brăila" w:history="1">
        <w:r w:rsidRPr="006E37C6">
          <w:rPr>
            <w:rStyle w:val="Hyperlink"/>
            <w:rFonts w:ascii="Times New Roman" w:hAnsi="Times New Roman" w:cs="Times New Roman"/>
            <w:color w:val="000000" w:themeColor="text1"/>
            <w:sz w:val="24"/>
            <w:szCs w:val="24"/>
            <w:u w:val="none"/>
            <w:shd w:val="clear" w:color="auto" w:fill="FFFFFF"/>
          </w:rPr>
          <w:t>Galbenu</w:t>
        </w:r>
      </w:hyperlink>
      <w:r w:rsidRPr="006E37C6">
        <w:rPr>
          <w:rFonts w:ascii="Times New Roman" w:hAnsi="Times New Roman" w:cs="Times New Roman"/>
          <w:color w:val="000000" w:themeColor="text1"/>
          <w:sz w:val="24"/>
          <w:szCs w:val="24"/>
          <w:shd w:val="clear" w:color="auto" w:fill="FFFFFF"/>
        </w:rPr>
        <w:t>, </w:t>
      </w:r>
      <w:hyperlink r:id="rId11" w:tooltip="Comuna Bălăceanu, Buzău" w:history="1">
        <w:r w:rsidRPr="006E37C6">
          <w:rPr>
            <w:rStyle w:val="Hyperlink"/>
            <w:rFonts w:ascii="Times New Roman" w:hAnsi="Times New Roman" w:cs="Times New Roman"/>
            <w:color w:val="000000" w:themeColor="text1"/>
            <w:sz w:val="24"/>
            <w:szCs w:val="24"/>
            <w:u w:val="none"/>
            <w:shd w:val="clear" w:color="auto" w:fill="FFFFFF"/>
          </w:rPr>
          <w:t>Bălăceanu</w:t>
        </w:r>
      </w:hyperlink>
      <w:r w:rsidRPr="006E37C6">
        <w:rPr>
          <w:rFonts w:ascii="Times New Roman" w:hAnsi="Times New Roman" w:cs="Times New Roman"/>
          <w:color w:val="000000" w:themeColor="text1"/>
          <w:sz w:val="24"/>
          <w:szCs w:val="24"/>
          <w:shd w:val="clear" w:color="auto" w:fill="FFFFFF"/>
        </w:rPr>
        <w:t>, </w:t>
      </w:r>
      <w:hyperlink r:id="rId12" w:tooltip="Comuna Ziduri, Buzău" w:history="1">
        <w:r w:rsidRPr="006E37C6">
          <w:rPr>
            <w:rStyle w:val="Hyperlink"/>
            <w:rFonts w:ascii="Times New Roman" w:hAnsi="Times New Roman" w:cs="Times New Roman"/>
            <w:color w:val="000000" w:themeColor="text1"/>
            <w:sz w:val="24"/>
            <w:szCs w:val="24"/>
            <w:u w:val="none"/>
            <w:shd w:val="clear" w:color="auto" w:fill="FFFFFF"/>
          </w:rPr>
          <w:t>Ziduri</w:t>
        </w:r>
      </w:hyperlink>
      <w:r w:rsidRPr="006E37C6">
        <w:rPr>
          <w:rFonts w:ascii="Times New Roman" w:hAnsi="Times New Roman" w:cs="Times New Roman"/>
          <w:color w:val="000000" w:themeColor="text1"/>
          <w:sz w:val="24"/>
          <w:szCs w:val="24"/>
          <w:shd w:val="clear" w:color="auto" w:fill="FFFFFF"/>
        </w:rPr>
        <w:t> și </w:t>
      </w:r>
      <w:hyperlink r:id="rId13" w:tooltip="Comuna Valea Râmnicului, Buzău" w:history="1">
        <w:r w:rsidRPr="006E37C6">
          <w:rPr>
            <w:rStyle w:val="Hyperlink"/>
            <w:rFonts w:ascii="Times New Roman" w:hAnsi="Times New Roman" w:cs="Times New Roman"/>
            <w:color w:val="000000" w:themeColor="text1"/>
            <w:sz w:val="24"/>
            <w:szCs w:val="24"/>
            <w:u w:val="none"/>
            <w:shd w:val="clear" w:color="auto" w:fill="FFFFFF"/>
          </w:rPr>
          <w:t>Valea Râmnicului</w:t>
        </w:r>
      </w:hyperlink>
      <w:r w:rsidRPr="006E37C6">
        <w:rPr>
          <w:rFonts w:ascii="Times New Roman" w:hAnsi="Times New Roman" w:cs="Times New Roman"/>
          <w:color w:val="000000" w:themeColor="text1"/>
          <w:sz w:val="24"/>
          <w:szCs w:val="24"/>
          <w:shd w:val="clear" w:color="auto" w:fill="FFFFFF"/>
        </w:rPr>
        <w:t> (ultimele trei în </w:t>
      </w:r>
      <w:hyperlink r:id="rId14" w:tooltip="Județul Buzău" w:history="1">
        <w:r w:rsidRPr="006E37C6">
          <w:rPr>
            <w:rStyle w:val="Hyperlink"/>
            <w:rFonts w:ascii="Times New Roman" w:hAnsi="Times New Roman" w:cs="Times New Roman"/>
            <w:color w:val="000000" w:themeColor="text1"/>
            <w:sz w:val="24"/>
            <w:szCs w:val="24"/>
            <w:u w:val="none"/>
            <w:shd w:val="clear" w:color="auto" w:fill="FFFFFF"/>
          </w:rPr>
          <w:t>județul Buzău</w:t>
        </w:r>
      </w:hyperlink>
      <w:r w:rsidRPr="006E37C6">
        <w:rPr>
          <w:rFonts w:ascii="Times New Roman" w:hAnsi="Times New Roman" w:cs="Times New Roman"/>
          <w:color w:val="000000" w:themeColor="text1"/>
          <w:sz w:val="24"/>
          <w:szCs w:val="24"/>
          <w:shd w:val="clear" w:color="auto" w:fill="FFFFFF"/>
        </w:rPr>
        <w:t>). La Jirlău, din acest drum se ram</w:t>
      </w:r>
      <w:r w:rsidR="00411827" w:rsidRPr="006E37C6">
        <w:rPr>
          <w:rFonts w:ascii="Times New Roman" w:hAnsi="Times New Roman" w:cs="Times New Roman"/>
          <w:color w:val="000000" w:themeColor="text1"/>
          <w:sz w:val="24"/>
          <w:szCs w:val="24"/>
          <w:shd w:val="clear" w:color="auto" w:fill="FFFFFF"/>
        </w:rPr>
        <w:t>n</w:t>
      </w:r>
      <w:r w:rsidRPr="006E37C6">
        <w:rPr>
          <w:rFonts w:ascii="Times New Roman" w:hAnsi="Times New Roman" w:cs="Times New Roman"/>
          <w:color w:val="000000" w:themeColor="text1"/>
          <w:sz w:val="24"/>
          <w:szCs w:val="24"/>
          <w:shd w:val="clear" w:color="auto" w:fill="FFFFFF"/>
        </w:rPr>
        <w:t>ifică spre est DJ203T care duce spre </w:t>
      </w:r>
      <w:hyperlink r:id="rId15" w:tooltip="Comuna Vișani, Brăila" w:history="1">
        <w:r w:rsidRPr="006E37C6">
          <w:rPr>
            <w:rStyle w:val="Hyperlink"/>
            <w:rFonts w:ascii="Times New Roman" w:hAnsi="Times New Roman" w:cs="Times New Roman"/>
            <w:color w:val="000000" w:themeColor="text1"/>
            <w:sz w:val="24"/>
            <w:szCs w:val="24"/>
            <w:u w:val="none"/>
            <w:shd w:val="clear" w:color="auto" w:fill="FFFFFF"/>
          </w:rPr>
          <w:t>Vișani</w:t>
        </w:r>
      </w:hyperlink>
      <w:r w:rsidRPr="006E37C6">
        <w:rPr>
          <w:rFonts w:ascii="Times New Roman" w:hAnsi="Times New Roman" w:cs="Times New Roman"/>
          <w:color w:val="000000" w:themeColor="text1"/>
          <w:sz w:val="24"/>
          <w:szCs w:val="24"/>
          <w:shd w:val="clear" w:color="auto" w:fill="FFFFFF"/>
        </w:rPr>
        <w:t> și DJ203K, ce duce spre vest la </w:t>
      </w:r>
      <w:hyperlink r:id="rId16" w:tooltip="Comuna Mărăcineni, Buzău" w:history="1">
        <w:r w:rsidRPr="006E37C6">
          <w:rPr>
            <w:rStyle w:val="Hyperlink"/>
            <w:rFonts w:ascii="Times New Roman" w:hAnsi="Times New Roman" w:cs="Times New Roman"/>
            <w:color w:val="000000" w:themeColor="text1"/>
            <w:sz w:val="24"/>
            <w:szCs w:val="24"/>
            <w:u w:val="none"/>
            <w:shd w:val="clear" w:color="auto" w:fill="FFFFFF"/>
          </w:rPr>
          <w:t>Mărăcineni</w:t>
        </w:r>
      </w:hyperlink>
      <w:r w:rsidRPr="006E37C6">
        <w:rPr>
          <w:rFonts w:ascii="Times New Roman" w:hAnsi="Times New Roman" w:cs="Times New Roman"/>
          <w:color w:val="000000" w:themeColor="text1"/>
          <w:sz w:val="24"/>
          <w:szCs w:val="24"/>
          <w:shd w:val="clear" w:color="auto" w:fill="FFFFFF"/>
        </w:rPr>
        <w:t> (județul Buzău). Prin comună trece </w:t>
      </w:r>
      <w:hyperlink r:id="rId17" w:tooltip="Calea ferată Făurei-Tecuci" w:history="1">
        <w:r w:rsidRPr="006E37C6">
          <w:rPr>
            <w:rStyle w:val="Hyperlink"/>
            <w:rFonts w:ascii="Times New Roman" w:hAnsi="Times New Roman" w:cs="Times New Roman"/>
            <w:color w:val="000000" w:themeColor="text1"/>
            <w:sz w:val="24"/>
            <w:szCs w:val="24"/>
            <w:u w:val="none"/>
            <w:shd w:val="clear" w:color="auto" w:fill="FFFFFF"/>
          </w:rPr>
          <w:t>calea ferată Făurei-Tecuci</w:t>
        </w:r>
      </w:hyperlink>
      <w:r w:rsidR="00411827" w:rsidRPr="006E37C6">
        <w:rPr>
          <w:rFonts w:ascii="Times New Roman" w:hAnsi="Times New Roman" w:cs="Times New Roman"/>
          <w:color w:val="000000" w:themeColor="text1"/>
          <w:sz w:val="24"/>
          <w:szCs w:val="24"/>
          <w:shd w:val="clear" w:color="auto" w:fill="FFFFFF"/>
        </w:rPr>
        <w:t>,</w:t>
      </w:r>
      <w:r w:rsidRPr="006E37C6">
        <w:rPr>
          <w:rFonts w:ascii="Times New Roman" w:hAnsi="Times New Roman" w:cs="Times New Roman"/>
          <w:color w:val="000000" w:themeColor="text1"/>
          <w:sz w:val="24"/>
          <w:szCs w:val="24"/>
          <w:shd w:val="clear" w:color="auto" w:fill="FFFFFF"/>
        </w:rPr>
        <w:t xml:space="preserve"> care este deservită de stația Jirlău.</w:t>
      </w:r>
    </w:p>
    <w:p w:rsidR="00A054FB" w:rsidRPr="006E37C6" w:rsidRDefault="009641E0" w:rsidP="00BF440C">
      <w:pPr>
        <w:pStyle w:val="NoSpacing"/>
        <w:spacing w:line="360" w:lineRule="auto"/>
        <w:ind w:firstLine="708"/>
        <w:jc w:val="both"/>
        <w:rPr>
          <w:rFonts w:ascii="Times New Roman" w:hAnsi="Times New Roman" w:cs="Times New Roman"/>
          <w:color w:val="000000" w:themeColor="text1"/>
          <w:sz w:val="24"/>
          <w:szCs w:val="24"/>
          <w:shd w:val="clear" w:color="auto" w:fill="FFFFFF"/>
        </w:rPr>
      </w:pPr>
      <w:r w:rsidRPr="006E37C6">
        <w:rPr>
          <w:rFonts w:ascii="Times New Roman" w:hAnsi="Times New Roman" w:cs="Times New Roman"/>
          <w:color w:val="000000" w:themeColor="text1"/>
          <w:sz w:val="24"/>
          <w:szCs w:val="24"/>
          <w:shd w:val="clear" w:color="auto" w:fill="FFFFFF"/>
        </w:rPr>
        <w:t>Conform </w:t>
      </w:r>
      <w:hyperlink r:id="rId18" w:tooltip="Recensământul populației din 2011 (România)" w:history="1">
        <w:r w:rsidRPr="006E37C6">
          <w:rPr>
            <w:rStyle w:val="Hyperlink"/>
            <w:rFonts w:ascii="Times New Roman" w:hAnsi="Times New Roman" w:cs="Times New Roman"/>
            <w:color w:val="000000" w:themeColor="text1"/>
            <w:sz w:val="24"/>
            <w:szCs w:val="24"/>
            <w:u w:val="none"/>
            <w:shd w:val="clear" w:color="auto" w:fill="FFFFFF"/>
          </w:rPr>
          <w:t>recensământului efectuat în 2011</w:t>
        </w:r>
      </w:hyperlink>
      <w:r w:rsidRPr="006E37C6">
        <w:rPr>
          <w:rFonts w:ascii="Times New Roman" w:hAnsi="Times New Roman" w:cs="Times New Roman"/>
          <w:color w:val="000000" w:themeColor="text1"/>
          <w:sz w:val="24"/>
          <w:szCs w:val="24"/>
          <w:shd w:val="clear" w:color="auto" w:fill="FFFFFF"/>
        </w:rPr>
        <w:t>, populația comunei Jirlău se ridică la 3.059 de locuitori, în scădere față de </w:t>
      </w:r>
      <w:hyperlink r:id="rId19" w:tooltip="Recensământul populației din 2002 (România)" w:history="1">
        <w:r w:rsidRPr="006E37C6">
          <w:rPr>
            <w:rStyle w:val="Hyperlink"/>
            <w:rFonts w:ascii="Times New Roman" w:hAnsi="Times New Roman" w:cs="Times New Roman"/>
            <w:color w:val="000000" w:themeColor="text1"/>
            <w:sz w:val="24"/>
            <w:szCs w:val="24"/>
            <w:u w:val="none"/>
            <w:shd w:val="clear" w:color="auto" w:fill="FFFFFF"/>
          </w:rPr>
          <w:t>recensământul anterior din 2002</w:t>
        </w:r>
      </w:hyperlink>
      <w:r w:rsidRPr="006E37C6">
        <w:rPr>
          <w:rFonts w:ascii="Times New Roman" w:hAnsi="Times New Roman" w:cs="Times New Roman"/>
          <w:color w:val="000000" w:themeColor="text1"/>
          <w:sz w:val="24"/>
          <w:szCs w:val="24"/>
          <w:shd w:val="clear" w:color="auto" w:fill="FFFFFF"/>
        </w:rPr>
        <w:t>, când se înregistraseră 3.459 de locuitori. Majoritatea locuitorilor sunt </w:t>
      </w:r>
      <w:hyperlink r:id="rId20" w:tooltip="Români" w:history="1">
        <w:r w:rsidRPr="006E37C6">
          <w:rPr>
            <w:rStyle w:val="Hyperlink"/>
            <w:rFonts w:ascii="Times New Roman" w:hAnsi="Times New Roman" w:cs="Times New Roman"/>
            <w:color w:val="000000" w:themeColor="text1"/>
            <w:sz w:val="24"/>
            <w:szCs w:val="24"/>
            <w:u w:val="none"/>
            <w:shd w:val="clear" w:color="auto" w:fill="FFFFFF"/>
          </w:rPr>
          <w:t>români</w:t>
        </w:r>
      </w:hyperlink>
      <w:r w:rsidR="00BF440C" w:rsidRPr="006E37C6">
        <w:t xml:space="preserve"> </w:t>
      </w:r>
      <w:r w:rsidRPr="006E37C6">
        <w:rPr>
          <w:rFonts w:ascii="Times New Roman" w:hAnsi="Times New Roman" w:cs="Times New Roman"/>
          <w:color w:val="000000" w:themeColor="text1"/>
          <w:sz w:val="24"/>
          <w:szCs w:val="24"/>
          <w:shd w:val="clear" w:color="auto" w:fill="FFFFFF"/>
        </w:rPr>
        <w:t>(92,25%), cu o minoritate de </w:t>
      </w:r>
      <w:hyperlink r:id="rId21" w:tooltip="Romii din România" w:history="1">
        <w:r w:rsidRPr="006E37C6">
          <w:rPr>
            <w:rStyle w:val="Hyperlink"/>
            <w:rFonts w:ascii="Times New Roman" w:hAnsi="Times New Roman" w:cs="Times New Roman"/>
            <w:color w:val="000000" w:themeColor="text1"/>
            <w:sz w:val="24"/>
            <w:szCs w:val="24"/>
            <w:u w:val="none"/>
            <w:shd w:val="clear" w:color="auto" w:fill="FFFFFF"/>
          </w:rPr>
          <w:t>romi</w:t>
        </w:r>
      </w:hyperlink>
      <w:r w:rsidR="00BF440C" w:rsidRPr="006E37C6">
        <w:t xml:space="preserve"> </w:t>
      </w:r>
      <w:r w:rsidRPr="006E37C6">
        <w:rPr>
          <w:rFonts w:ascii="Times New Roman" w:hAnsi="Times New Roman" w:cs="Times New Roman"/>
          <w:color w:val="000000" w:themeColor="text1"/>
          <w:sz w:val="24"/>
          <w:szCs w:val="24"/>
          <w:shd w:val="clear" w:color="auto" w:fill="FFFFFF"/>
        </w:rPr>
        <w:t xml:space="preserve">(4,35%). Pentru 3,4% din populație, apartenența etnică nu este cunoscută. Din punct de vedere confesional, </w:t>
      </w:r>
      <w:r w:rsidRPr="006E37C6">
        <w:rPr>
          <w:rFonts w:ascii="Times New Roman" w:hAnsi="Times New Roman" w:cs="Times New Roman"/>
          <w:color w:val="000000" w:themeColor="text1"/>
          <w:sz w:val="24"/>
          <w:szCs w:val="24"/>
          <w:shd w:val="clear" w:color="auto" w:fill="FFFFFF"/>
        </w:rPr>
        <w:lastRenderedPageBreak/>
        <w:t>majoritatea locuitorilor sunt </w:t>
      </w:r>
      <w:hyperlink r:id="rId22" w:tooltip="Biserica Ortodoxă Română" w:history="1">
        <w:r w:rsidRPr="006E37C6">
          <w:rPr>
            <w:rStyle w:val="Hyperlink"/>
            <w:rFonts w:ascii="Times New Roman" w:hAnsi="Times New Roman" w:cs="Times New Roman"/>
            <w:color w:val="000000" w:themeColor="text1"/>
            <w:sz w:val="24"/>
            <w:szCs w:val="24"/>
            <w:u w:val="none"/>
            <w:shd w:val="clear" w:color="auto" w:fill="FFFFFF"/>
          </w:rPr>
          <w:t>ortodocși</w:t>
        </w:r>
      </w:hyperlink>
      <w:r w:rsidR="00BF440C" w:rsidRPr="006E37C6">
        <w:t xml:space="preserve"> </w:t>
      </w:r>
      <w:r w:rsidRPr="006E37C6">
        <w:rPr>
          <w:rFonts w:ascii="Times New Roman" w:hAnsi="Times New Roman" w:cs="Times New Roman"/>
          <w:color w:val="000000" w:themeColor="text1"/>
          <w:sz w:val="24"/>
          <w:szCs w:val="24"/>
          <w:shd w:val="clear" w:color="auto" w:fill="FFFFFF"/>
        </w:rPr>
        <w:t>(96,6%). Pentru 3,4% din populație, nu este cunoscută apartenența confesională.</w:t>
      </w:r>
    </w:p>
    <w:p w:rsidR="001A75BB" w:rsidRPr="006E37C6" w:rsidRDefault="001A75BB" w:rsidP="003B7503">
      <w:pPr>
        <w:pStyle w:val="NoSpacing"/>
        <w:spacing w:line="360" w:lineRule="auto"/>
        <w:jc w:val="both"/>
        <w:rPr>
          <w:rFonts w:ascii="Times New Roman" w:hAnsi="Times New Roman" w:cs="Times New Roman"/>
          <w:color w:val="000000" w:themeColor="text1"/>
          <w:sz w:val="24"/>
          <w:szCs w:val="24"/>
          <w:shd w:val="clear" w:color="auto" w:fill="FFFFFF"/>
        </w:rPr>
      </w:pPr>
    </w:p>
    <w:p w:rsidR="00074A81" w:rsidRPr="006E37C6" w:rsidRDefault="00985A7A" w:rsidP="001A75BB">
      <w:pPr>
        <w:pStyle w:val="NoSpacing"/>
        <w:spacing w:line="360" w:lineRule="auto"/>
        <w:ind w:firstLine="708"/>
        <w:jc w:val="both"/>
        <w:rPr>
          <w:rFonts w:ascii="Times New Roman" w:hAnsi="Times New Roman" w:cs="Times New Roman"/>
          <w:b/>
          <w:sz w:val="24"/>
          <w:szCs w:val="24"/>
        </w:rPr>
      </w:pPr>
      <w:r w:rsidRPr="006E37C6">
        <w:rPr>
          <w:rFonts w:ascii="Times New Roman" w:hAnsi="Times New Roman" w:cs="Times New Roman"/>
          <w:b/>
          <w:sz w:val="24"/>
          <w:szCs w:val="24"/>
        </w:rPr>
        <w:t xml:space="preserve">CAPITOLUL II - </w:t>
      </w:r>
      <w:r w:rsidR="00074A81" w:rsidRPr="006E37C6">
        <w:rPr>
          <w:rFonts w:ascii="Times New Roman" w:hAnsi="Times New Roman" w:cs="Times New Roman"/>
          <w:b/>
          <w:sz w:val="24"/>
          <w:szCs w:val="24"/>
        </w:rPr>
        <w:t>CONSILIUL LOCAL JIRLAU</w:t>
      </w:r>
    </w:p>
    <w:p w:rsidR="00323D21" w:rsidRPr="006E37C6" w:rsidRDefault="00E01EBC" w:rsidP="001A75BB">
      <w:pPr>
        <w:pStyle w:val="NoSpacing"/>
        <w:spacing w:line="360" w:lineRule="auto"/>
        <w:ind w:firstLine="708"/>
        <w:jc w:val="both"/>
        <w:rPr>
          <w:rFonts w:ascii="Times New Roman" w:hAnsi="Times New Roman" w:cs="Times New Roman"/>
          <w:sz w:val="24"/>
          <w:szCs w:val="24"/>
        </w:rPr>
      </w:pPr>
      <w:r w:rsidRPr="006E37C6">
        <w:rPr>
          <w:rFonts w:ascii="Times New Roman" w:hAnsi="Times New Roman" w:cs="Times New Roman"/>
          <w:sz w:val="24"/>
          <w:szCs w:val="24"/>
        </w:rPr>
        <w:t>Consiliul L</w:t>
      </w:r>
      <w:r w:rsidR="00074A81" w:rsidRPr="006E37C6">
        <w:rPr>
          <w:rFonts w:ascii="Times New Roman" w:hAnsi="Times New Roman" w:cs="Times New Roman"/>
          <w:sz w:val="24"/>
          <w:szCs w:val="24"/>
        </w:rPr>
        <w:t xml:space="preserve">ocal Jirlau, format din </w:t>
      </w:r>
      <w:r w:rsidR="00323D21" w:rsidRPr="006E37C6">
        <w:rPr>
          <w:rFonts w:ascii="Times New Roman" w:hAnsi="Times New Roman" w:cs="Times New Roman"/>
          <w:sz w:val="24"/>
          <w:szCs w:val="24"/>
        </w:rPr>
        <w:t>13</w:t>
      </w:r>
      <w:r w:rsidR="00074A81" w:rsidRPr="006E37C6">
        <w:rPr>
          <w:rFonts w:ascii="Times New Roman" w:hAnsi="Times New Roman" w:cs="Times New Roman"/>
          <w:sz w:val="24"/>
          <w:szCs w:val="24"/>
        </w:rPr>
        <w:t xml:space="preserve"> consilieri, are iniţiativă şi hotărăşte în condiţiile legii în toate problemele de interes local, cu excepţia celor care sunt date prin lege în competenţa altor autorităţi. Primarul şi viceprimarul funcţionează ca autoritate a administraţiei publice locale, asigurând respectarea drepturilor şi libertăţilor fundamentale ale cetăţenilor, prevederilor Constituţiei, punerea în aplicare a legilor, precum şi a Hotărârilor Consiliului Local. </w:t>
      </w:r>
    </w:p>
    <w:p w:rsidR="00074A81" w:rsidRPr="006E37C6" w:rsidRDefault="00074A81" w:rsidP="001A75BB">
      <w:pPr>
        <w:pStyle w:val="NoSpacing"/>
        <w:spacing w:line="360" w:lineRule="auto"/>
        <w:ind w:firstLine="708"/>
        <w:jc w:val="both"/>
        <w:rPr>
          <w:rFonts w:ascii="Times New Roman" w:hAnsi="Times New Roman" w:cs="Times New Roman"/>
          <w:color w:val="000000" w:themeColor="text1"/>
          <w:sz w:val="24"/>
          <w:szCs w:val="24"/>
          <w:shd w:val="clear" w:color="auto" w:fill="FFFFFF"/>
        </w:rPr>
      </w:pPr>
      <w:r w:rsidRPr="006E37C6">
        <w:rPr>
          <w:rFonts w:ascii="Times New Roman" w:hAnsi="Times New Roman" w:cs="Times New Roman"/>
          <w:sz w:val="24"/>
          <w:szCs w:val="24"/>
        </w:rPr>
        <w:t xml:space="preserve">Secretarul comunei este functionar public de conducere, cu studii superioare juridice, avizează pentru legalitate actele emise de primar si Consiliul Local. De asemenea, secretarul poate coordona şi alte compartimente ale aparatului propriu de specialitate al autorităţilor administraţiei publice locale, îndeplineşte şi alte atribuţii prevăzute de lege sau încredinţate de Consiliul Local ori de primar. Consiliul local – forul care adoptă hotărâri conform legislaţiei. Aparatul de specialitate al primarului – o alianță cu cetăţenii comunei </w:t>
      </w:r>
      <w:r w:rsidR="00C7312F" w:rsidRPr="006E37C6">
        <w:rPr>
          <w:rFonts w:ascii="Times New Roman" w:hAnsi="Times New Roman" w:cs="Times New Roman"/>
          <w:sz w:val="24"/>
          <w:szCs w:val="24"/>
        </w:rPr>
        <w:t>Jirlau</w:t>
      </w:r>
      <w:r w:rsidRPr="006E37C6">
        <w:rPr>
          <w:rFonts w:ascii="Times New Roman" w:hAnsi="Times New Roman" w:cs="Times New Roman"/>
          <w:sz w:val="24"/>
          <w:szCs w:val="24"/>
        </w:rPr>
        <w:t>, o instituţie la dispoziţia cetăţeanului.</w:t>
      </w:r>
    </w:p>
    <w:p w:rsidR="00F85A86" w:rsidRPr="006E37C6" w:rsidRDefault="00F85A86" w:rsidP="001A75BB">
      <w:pPr>
        <w:pStyle w:val="NoSpacing"/>
        <w:spacing w:line="360" w:lineRule="auto"/>
        <w:ind w:firstLine="708"/>
        <w:jc w:val="both"/>
        <w:rPr>
          <w:rFonts w:ascii="Times New Roman" w:hAnsi="Times New Roman" w:cs="Times New Roman"/>
          <w:sz w:val="24"/>
          <w:szCs w:val="24"/>
        </w:rPr>
      </w:pPr>
      <w:r w:rsidRPr="006E37C6">
        <w:rPr>
          <w:rFonts w:ascii="Times New Roman" w:hAnsi="Times New Roman" w:cs="Times New Roman"/>
          <w:sz w:val="24"/>
          <w:szCs w:val="24"/>
        </w:rPr>
        <w:t>Acest raport evidentiaza activitatea specifica a compartimentelor functionale a aparatului primarului, pentru</w:t>
      </w:r>
      <w:r w:rsidR="00794CDB" w:rsidRPr="006E37C6">
        <w:rPr>
          <w:rFonts w:ascii="Times New Roman" w:hAnsi="Times New Roman" w:cs="Times New Roman"/>
          <w:sz w:val="24"/>
          <w:szCs w:val="24"/>
        </w:rPr>
        <w:t xml:space="preserve"> ducerea la indeplinire a hotara</w:t>
      </w:r>
      <w:r w:rsidRPr="006E37C6">
        <w:rPr>
          <w:rFonts w:ascii="Times New Roman" w:hAnsi="Times New Roman" w:cs="Times New Roman"/>
          <w:sz w:val="24"/>
          <w:szCs w:val="24"/>
        </w:rPr>
        <w:t xml:space="preserve">rilor Consiliului Local Jirlau </w:t>
      </w:r>
      <w:r w:rsidR="00260B12" w:rsidRPr="006E37C6">
        <w:rPr>
          <w:rFonts w:ascii="Times New Roman" w:hAnsi="Times New Roman" w:cs="Times New Roman"/>
          <w:sz w:val="24"/>
          <w:szCs w:val="24"/>
        </w:rPr>
        <w:t xml:space="preserve">si a dispozitiilor </w:t>
      </w:r>
      <w:r w:rsidRPr="006E37C6">
        <w:rPr>
          <w:rFonts w:ascii="Times New Roman" w:hAnsi="Times New Roman" w:cs="Times New Roman"/>
          <w:sz w:val="24"/>
          <w:szCs w:val="24"/>
        </w:rPr>
        <w:t>emise de primar</w:t>
      </w:r>
      <w:r w:rsidR="00260B12" w:rsidRPr="006E37C6">
        <w:rPr>
          <w:rFonts w:ascii="Times New Roman" w:hAnsi="Times New Roman" w:cs="Times New Roman"/>
          <w:sz w:val="24"/>
          <w:szCs w:val="24"/>
        </w:rPr>
        <w:t>.</w:t>
      </w:r>
    </w:p>
    <w:p w:rsidR="004E12A2" w:rsidRPr="006E37C6" w:rsidRDefault="008F78D0" w:rsidP="003B7503">
      <w:pPr>
        <w:pStyle w:val="NoSpacing"/>
        <w:spacing w:line="360" w:lineRule="auto"/>
        <w:jc w:val="both"/>
        <w:rPr>
          <w:rFonts w:ascii="Times New Roman" w:hAnsi="Times New Roman" w:cs="Times New Roman"/>
          <w:sz w:val="24"/>
          <w:szCs w:val="24"/>
        </w:rPr>
      </w:pPr>
      <w:r w:rsidRPr="006E37C6">
        <w:rPr>
          <w:rFonts w:ascii="Times New Roman" w:hAnsi="Times New Roman" w:cs="Times New Roman"/>
          <w:sz w:val="24"/>
          <w:szCs w:val="24"/>
        </w:rPr>
        <w:tab/>
      </w:r>
      <w:r w:rsidR="00FD29F5" w:rsidRPr="006E37C6">
        <w:rPr>
          <w:rFonts w:ascii="Times New Roman" w:hAnsi="Times New Roman" w:cs="Times New Roman"/>
          <w:sz w:val="24"/>
          <w:szCs w:val="24"/>
        </w:rPr>
        <w:t>In anul 2018</w:t>
      </w:r>
      <w:r w:rsidR="0029589F" w:rsidRPr="006E37C6">
        <w:rPr>
          <w:rFonts w:ascii="Times New Roman" w:hAnsi="Times New Roman" w:cs="Times New Roman"/>
          <w:sz w:val="24"/>
          <w:szCs w:val="24"/>
        </w:rPr>
        <w:t xml:space="preserve"> au avut loc un </w:t>
      </w:r>
      <w:r w:rsidR="00522301" w:rsidRPr="006E37C6">
        <w:rPr>
          <w:rFonts w:ascii="Times New Roman" w:hAnsi="Times New Roman" w:cs="Times New Roman"/>
          <w:sz w:val="24"/>
          <w:szCs w:val="24"/>
        </w:rPr>
        <w:t xml:space="preserve">numar de </w:t>
      </w:r>
      <w:r w:rsidR="00A97385" w:rsidRPr="006E37C6">
        <w:rPr>
          <w:rFonts w:ascii="Times New Roman" w:hAnsi="Times New Roman" w:cs="Times New Roman"/>
          <w:sz w:val="24"/>
          <w:szCs w:val="24"/>
        </w:rPr>
        <w:t>13</w:t>
      </w:r>
      <w:r w:rsidR="00522301" w:rsidRPr="006E37C6">
        <w:rPr>
          <w:rFonts w:ascii="Times New Roman" w:hAnsi="Times New Roman" w:cs="Times New Roman"/>
          <w:sz w:val="24"/>
          <w:szCs w:val="24"/>
        </w:rPr>
        <w:t xml:space="preserve"> </w:t>
      </w:r>
      <w:r w:rsidR="00260B12" w:rsidRPr="006E37C6">
        <w:rPr>
          <w:rFonts w:ascii="Times New Roman" w:hAnsi="Times New Roman" w:cs="Times New Roman"/>
          <w:sz w:val="24"/>
          <w:szCs w:val="24"/>
        </w:rPr>
        <w:t>sedint</w:t>
      </w:r>
      <w:r w:rsidR="00522301" w:rsidRPr="006E37C6">
        <w:rPr>
          <w:rFonts w:ascii="Times New Roman" w:hAnsi="Times New Roman" w:cs="Times New Roman"/>
          <w:sz w:val="24"/>
          <w:szCs w:val="24"/>
        </w:rPr>
        <w:t>e ale Consiliului Local Jirlau:</w:t>
      </w:r>
      <w:r w:rsidR="00FD29F5" w:rsidRPr="006E37C6">
        <w:rPr>
          <w:rFonts w:ascii="Times New Roman" w:hAnsi="Times New Roman" w:cs="Times New Roman"/>
          <w:sz w:val="24"/>
          <w:szCs w:val="24"/>
        </w:rPr>
        <w:t xml:space="preserve"> </w:t>
      </w:r>
      <w:r w:rsidR="00A97385" w:rsidRPr="006E37C6">
        <w:rPr>
          <w:rFonts w:ascii="Times New Roman" w:hAnsi="Times New Roman" w:cs="Times New Roman"/>
          <w:sz w:val="24"/>
          <w:szCs w:val="24"/>
        </w:rPr>
        <w:t>12</w:t>
      </w:r>
      <w:r w:rsidR="00260B12" w:rsidRPr="006E37C6">
        <w:rPr>
          <w:rFonts w:ascii="Times New Roman" w:hAnsi="Times New Roman" w:cs="Times New Roman"/>
          <w:sz w:val="24"/>
          <w:szCs w:val="24"/>
        </w:rPr>
        <w:t xml:space="preserve"> sedinte ordinare si </w:t>
      </w:r>
      <w:r w:rsidR="00A97385" w:rsidRPr="006E37C6">
        <w:rPr>
          <w:rFonts w:ascii="Times New Roman" w:hAnsi="Times New Roman" w:cs="Times New Roman"/>
          <w:sz w:val="24"/>
          <w:szCs w:val="24"/>
        </w:rPr>
        <w:t>1 de indata</w:t>
      </w:r>
      <w:r w:rsidR="00260B12" w:rsidRPr="006E37C6">
        <w:rPr>
          <w:rFonts w:ascii="Times New Roman" w:hAnsi="Times New Roman" w:cs="Times New Roman"/>
          <w:sz w:val="24"/>
          <w:szCs w:val="24"/>
        </w:rPr>
        <w:t>. In cadrul acestor sedin</w:t>
      </w:r>
      <w:r w:rsidR="00522301" w:rsidRPr="006E37C6">
        <w:rPr>
          <w:rFonts w:ascii="Times New Roman" w:hAnsi="Times New Roman" w:cs="Times New Roman"/>
          <w:sz w:val="24"/>
          <w:szCs w:val="24"/>
        </w:rPr>
        <w:t xml:space="preserve">te au fost adoptate un numar de </w:t>
      </w:r>
      <w:r w:rsidR="00A97385" w:rsidRPr="006E37C6">
        <w:rPr>
          <w:rFonts w:ascii="Times New Roman" w:hAnsi="Times New Roman" w:cs="Times New Roman"/>
          <w:sz w:val="24"/>
          <w:szCs w:val="24"/>
        </w:rPr>
        <w:t>89</w:t>
      </w:r>
      <w:r w:rsidR="00260B12" w:rsidRPr="006E37C6">
        <w:rPr>
          <w:rFonts w:ascii="Times New Roman" w:hAnsi="Times New Roman" w:cs="Times New Roman"/>
          <w:sz w:val="24"/>
          <w:szCs w:val="24"/>
        </w:rPr>
        <w:t xml:space="preserve"> hotarari cu caracter normativ si individual.</w:t>
      </w:r>
    </w:p>
    <w:p w:rsidR="0029589F" w:rsidRPr="006E37C6" w:rsidRDefault="0029589F" w:rsidP="003B7503">
      <w:pPr>
        <w:pStyle w:val="NoSpacing"/>
        <w:spacing w:line="360" w:lineRule="auto"/>
        <w:jc w:val="both"/>
        <w:rPr>
          <w:rFonts w:ascii="Times New Roman" w:hAnsi="Times New Roman" w:cs="Times New Roman"/>
          <w:sz w:val="24"/>
          <w:szCs w:val="24"/>
        </w:rPr>
      </w:pPr>
      <w:r w:rsidRPr="006E37C6">
        <w:rPr>
          <w:rFonts w:ascii="Times New Roman" w:hAnsi="Times New Roman" w:cs="Times New Roman"/>
          <w:sz w:val="24"/>
          <w:szCs w:val="24"/>
        </w:rPr>
        <w:t xml:space="preserve">         Prin grija secretarului comunei a fost intocmita ordinea de zi pentru sedintele ordinare si extraordinare, dispozitiile de convocare a Consiliului Local si au fost consemnate in procese verbale punctele de vedere si exercitarea votului consilierilor locali. Documentatiile dezb</w:t>
      </w:r>
      <w:r w:rsidR="00451272" w:rsidRPr="006E37C6">
        <w:rPr>
          <w:rFonts w:ascii="Times New Roman" w:hAnsi="Times New Roman" w:cs="Times New Roman"/>
          <w:sz w:val="24"/>
          <w:szCs w:val="24"/>
        </w:rPr>
        <w:t>atute au fost numerotate</w:t>
      </w:r>
      <w:r w:rsidRPr="006E37C6">
        <w:rPr>
          <w:rFonts w:ascii="Times New Roman" w:hAnsi="Times New Roman" w:cs="Times New Roman"/>
          <w:sz w:val="24"/>
          <w:szCs w:val="24"/>
        </w:rPr>
        <w:t>,</w:t>
      </w:r>
      <w:r w:rsidR="0020481B" w:rsidRPr="006E37C6">
        <w:rPr>
          <w:rFonts w:ascii="Times New Roman" w:hAnsi="Times New Roman" w:cs="Times New Roman"/>
          <w:sz w:val="24"/>
          <w:szCs w:val="24"/>
        </w:rPr>
        <w:t xml:space="preserve"> </w:t>
      </w:r>
      <w:r w:rsidRPr="006E37C6">
        <w:rPr>
          <w:rFonts w:ascii="Times New Roman" w:hAnsi="Times New Roman" w:cs="Times New Roman"/>
          <w:sz w:val="24"/>
          <w:szCs w:val="24"/>
        </w:rPr>
        <w:t>semnate si sigilate, apoi inaintate Institutiei Prefectului pentru verificarea legalitatii.</w:t>
      </w:r>
    </w:p>
    <w:p w:rsidR="00CE0D15" w:rsidRPr="006E37C6" w:rsidRDefault="00CE0D15" w:rsidP="003B7503">
      <w:pPr>
        <w:pStyle w:val="NoSpacing"/>
        <w:spacing w:line="360" w:lineRule="auto"/>
        <w:jc w:val="both"/>
        <w:rPr>
          <w:rFonts w:ascii="Times New Roman" w:hAnsi="Times New Roman" w:cs="Times New Roman"/>
          <w:sz w:val="24"/>
          <w:szCs w:val="24"/>
        </w:rPr>
      </w:pPr>
    </w:p>
    <w:p w:rsidR="00ED156F" w:rsidRPr="00684584" w:rsidRDefault="009A1533" w:rsidP="00684584">
      <w:pPr>
        <w:pStyle w:val="NoSpacing"/>
        <w:spacing w:line="360" w:lineRule="auto"/>
        <w:ind w:firstLine="708"/>
        <w:jc w:val="both"/>
        <w:rPr>
          <w:rFonts w:ascii="Times New Roman" w:hAnsi="Times New Roman" w:cs="Times New Roman"/>
          <w:sz w:val="24"/>
          <w:szCs w:val="24"/>
        </w:rPr>
      </w:pPr>
      <w:r w:rsidRPr="006E37C6">
        <w:rPr>
          <w:rFonts w:ascii="Times New Roman" w:hAnsi="Times New Roman" w:cs="Times New Roman"/>
          <w:b/>
          <w:sz w:val="24"/>
          <w:szCs w:val="24"/>
        </w:rPr>
        <w:t>CAPITOLUL III -</w:t>
      </w:r>
      <w:r w:rsidR="004E54DA">
        <w:rPr>
          <w:rFonts w:ascii="Times New Roman" w:hAnsi="Times New Roman" w:cs="Times New Roman"/>
          <w:b/>
          <w:sz w:val="24"/>
          <w:szCs w:val="24"/>
        </w:rPr>
        <w:t xml:space="preserve"> </w:t>
      </w:r>
      <w:r w:rsidR="00F805EE" w:rsidRPr="006E37C6">
        <w:rPr>
          <w:rFonts w:ascii="Times New Roman" w:hAnsi="Times New Roman" w:cs="Times New Roman"/>
          <w:b/>
          <w:sz w:val="24"/>
          <w:szCs w:val="24"/>
        </w:rPr>
        <w:t xml:space="preserve">ORGANIGRAMA PRIMĂRIEI COMUNEI JIRLAU </w:t>
      </w:r>
    </w:p>
    <w:p w:rsidR="00A21905" w:rsidRPr="006E37C6" w:rsidRDefault="00ED156F" w:rsidP="003B7503">
      <w:pPr>
        <w:pStyle w:val="NoSpacing"/>
        <w:spacing w:line="360" w:lineRule="auto"/>
        <w:jc w:val="both"/>
        <w:rPr>
          <w:rFonts w:ascii="Times New Roman" w:hAnsi="Times New Roman" w:cs="Times New Roman"/>
          <w:sz w:val="24"/>
          <w:szCs w:val="24"/>
        </w:rPr>
      </w:pPr>
      <w:r w:rsidRPr="006E37C6">
        <w:rPr>
          <w:rFonts w:ascii="Times New Roman" w:hAnsi="Times New Roman" w:cs="Times New Roman"/>
          <w:sz w:val="24"/>
          <w:szCs w:val="24"/>
        </w:rPr>
        <w:tab/>
        <w:t xml:space="preserve">Numarul total de posturi potrivit art. 3, alin. (2) din OUG 63/2010 pentru modificarea si completarea Legii nr. 273/2006 privind </w:t>
      </w:r>
      <w:r w:rsidR="00DF6DCA" w:rsidRPr="006E37C6">
        <w:rPr>
          <w:rFonts w:ascii="Times New Roman" w:hAnsi="Times New Roman" w:cs="Times New Roman"/>
          <w:sz w:val="24"/>
          <w:szCs w:val="24"/>
        </w:rPr>
        <w:t>finantele publice locale, precum si pentru stabilirea unor masuri financiare, cu modificarile si completarile ulterioare, pentru Unitatea Administrat</w:t>
      </w:r>
      <w:r w:rsidR="001D68EF" w:rsidRPr="006E37C6">
        <w:rPr>
          <w:rFonts w:ascii="Times New Roman" w:hAnsi="Times New Roman" w:cs="Times New Roman"/>
          <w:sz w:val="24"/>
          <w:szCs w:val="24"/>
        </w:rPr>
        <w:t xml:space="preserve">iv Teritoriala Jirlau este de </w:t>
      </w:r>
      <w:r w:rsidR="00A97385" w:rsidRPr="006E37C6">
        <w:rPr>
          <w:rFonts w:ascii="Times New Roman" w:hAnsi="Times New Roman" w:cs="Times New Roman"/>
          <w:sz w:val="24"/>
          <w:szCs w:val="24"/>
        </w:rPr>
        <w:t>48</w:t>
      </w:r>
      <w:r w:rsidR="00DF6DCA" w:rsidRPr="006E37C6">
        <w:rPr>
          <w:rFonts w:ascii="Times New Roman" w:hAnsi="Times New Roman" w:cs="Times New Roman"/>
          <w:sz w:val="24"/>
          <w:szCs w:val="24"/>
        </w:rPr>
        <w:t xml:space="preserve"> angajati</w:t>
      </w:r>
      <w:r w:rsidR="00A21905" w:rsidRPr="006E37C6">
        <w:rPr>
          <w:rFonts w:ascii="Times New Roman" w:hAnsi="Times New Roman" w:cs="Times New Roman"/>
          <w:sz w:val="24"/>
          <w:szCs w:val="24"/>
        </w:rPr>
        <w:t xml:space="preserve">, raportat la un numar de 3500 de </w:t>
      </w:r>
      <w:r w:rsidR="00CE0D15" w:rsidRPr="006E37C6">
        <w:rPr>
          <w:rFonts w:ascii="Times New Roman" w:hAnsi="Times New Roman" w:cs="Times New Roman"/>
          <w:sz w:val="24"/>
          <w:szCs w:val="24"/>
        </w:rPr>
        <w:t>locuitori</w:t>
      </w:r>
      <w:r w:rsidR="00A21905" w:rsidRPr="006E37C6">
        <w:rPr>
          <w:rFonts w:ascii="Times New Roman" w:hAnsi="Times New Roman" w:cs="Times New Roman"/>
          <w:sz w:val="24"/>
          <w:szCs w:val="24"/>
        </w:rPr>
        <w:t>.</w:t>
      </w:r>
    </w:p>
    <w:p w:rsidR="00A21905" w:rsidRPr="006E37C6" w:rsidRDefault="00F805EE" w:rsidP="001A75BB">
      <w:pPr>
        <w:pStyle w:val="NoSpacing"/>
        <w:spacing w:line="360" w:lineRule="auto"/>
        <w:ind w:firstLine="708"/>
        <w:jc w:val="both"/>
        <w:rPr>
          <w:rFonts w:ascii="Times New Roman" w:hAnsi="Times New Roman" w:cs="Times New Roman"/>
          <w:sz w:val="24"/>
          <w:szCs w:val="24"/>
        </w:rPr>
      </w:pPr>
      <w:r w:rsidRPr="006E37C6">
        <w:rPr>
          <w:rFonts w:ascii="Times New Roman" w:hAnsi="Times New Roman" w:cs="Times New Roman"/>
          <w:sz w:val="24"/>
          <w:szCs w:val="24"/>
        </w:rPr>
        <w:t xml:space="preserve">Organigrama Primariei </w:t>
      </w:r>
      <w:r w:rsidR="00ED156F" w:rsidRPr="006E37C6">
        <w:rPr>
          <w:rFonts w:ascii="Times New Roman" w:hAnsi="Times New Roman" w:cs="Times New Roman"/>
          <w:sz w:val="24"/>
          <w:szCs w:val="24"/>
        </w:rPr>
        <w:t>JIRLAU</w:t>
      </w:r>
      <w:r w:rsidRPr="006E37C6">
        <w:rPr>
          <w:rFonts w:ascii="Times New Roman" w:hAnsi="Times New Roman" w:cs="Times New Roman"/>
          <w:sz w:val="24"/>
          <w:szCs w:val="24"/>
        </w:rPr>
        <w:t xml:space="preserve"> se prezinta astfel :</w:t>
      </w:r>
    </w:p>
    <w:p w:rsidR="00161AA4" w:rsidRPr="006E37C6" w:rsidRDefault="00161AA4" w:rsidP="001A75BB">
      <w:pPr>
        <w:pStyle w:val="NoSpacing"/>
        <w:numPr>
          <w:ilvl w:val="0"/>
          <w:numId w:val="10"/>
        </w:numPr>
        <w:spacing w:line="360" w:lineRule="auto"/>
        <w:jc w:val="both"/>
        <w:rPr>
          <w:rFonts w:ascii="Times New Roman" w:hAnsi="Times New Roman" w:cs="Times New Roman"/>
          <w:sz w:val="24"/>
          <w:szCs w:val="24"/>
        </w:rPr>
      </w:pPr>
      <w:r w:rsidRPr="006E37C6">
        <w:rPr>
          <w:rFonts w:ascii="Times New Roman" w:hAnsi="Times New Roman" w:cs="Times New Roman"/>
          <w:sz w:val="24"/>
          <w:szCs w:val="24"/>
        </w:rPr>
        <w:lastRenderedPageBreak/>
        <w:t>2</w:t>
      </w:r>
      <w:r w:rsidR="00F805EE" w:rsidRPr="006E37C6">
        <w:rPr>
          <w:rFonts w:ascii="Times New Roman" w:hAnsi="Times New Roman" w:cs="Times New Roman"/>
          <w:sz w:val="24"/>
          <w:szCs w:val="24"/>
        </w:rPr>
        <w:t xml:space="preserve"> funcții </w:t>
      </w:r>
      <w:r w:rsidRPr="006E37C6">
        <w:rPr>
          <w:rFonts w:ascii="Times New Roman" w:hAnsi="Times New Roman" w:cs="Times New Roman"/>
          <w:sz w:val="24"/>
          <w:szCs w:val="24"/>
        </w:rPr>
        <w:t>de demnitate publica</w:t>
      </w:r>
    </w:p>
    <w:p w:rsidR="008F78D0" w:rsidRPr="006E37C6" w:rsidRDefault="00161AA4" w:rsidP="00696532">
      <w:pPr>
        <w:pStyle w:val="NoSpacing"/>
        <w:numPr>
          <w:ilvl w:val="0"/>
          <w:numId w:val="10"/>
        </w:numPr>
        <w:spacing w:line="360" w:lineRule="auto"/>
        <w:jc w:val="both"/>
        <w:rPr>
          <w:rFonts w:ascii="Times New Roman" w:hAnsi="Times New Roman" w:cs="Times New Roman"/>
          <w:sz w:val="24"/>
          <w:szCs w:val="24"/>
        </w:rPr>
      </w:pPr>
      <w:r w:rsidRPr="006E37C6">
        <w:rPr>
          <w:rFonts w:ascii="Times New Roman" w:hAnsi="Times New Roman" w:cs="Times New Roman"/>
          <w:sz w:val="24"/>
          <w:szCs w:val="24"/>
        </w:rPr>
        <w:t>1 functie publica de conducere</w:t>
      </w:r>
    </w:p>
    <w:p w:rsidR="00161AA4" w:rsidRPr="006E37C6" w:rsidRDefault="00161AA4" w:rsidP="008F78D0">
      <w:pPr>
        <w:pStyle w:val="NoSpacing"/>
        <w:numPr>
          <w:ilvl w:val="0"/>
          <w:numId w:val="10"/>
        </w:numPr>
        <w:spacing w:line="360" w:lineRule="auto"/>
        <w:jc w:val="both"/>
        <w:rPr>
          <w:rFonts w:ascii="Times New Roman" w:hAnsi="Times New Roman" w:cs="Times New Roman"/>
          <w:sz w:val="24"/>
          <w:szCs w:val="24"/>
        </w:rPr>
      </w:pPr>
      <w:r w:rsidRPr="006E37C6">
        <w:rPr>
          <w:rFonts w:ascii="Times New Roman" w:hAnsi="Times New Roman" w:cs="Times New Roman"/>
          <w:sz w:val="24"/>
          <w:szCs w:val="24"/>
        </w:rPr>
        <w:t>1</w:t>
      </w:r>
      <w:r w:rsidR="00A97385" w:rsidRPr="006E37C6">
        <w:rPr>
          <w:rFonts w:ascii="Times New Roman" w:hAnsi="Times New Roman" w:cs="Times New Roman"/>
          <w:sz w:val="24"/>
          <w:szCs w:val="24"/>
        </w:rPr>
        <w:t>3</w:t>
      </w:r>
      <w:r w:rsidRPr="006E37C6">
        <w:rPr>
          <w:rFonts w:ascii="Times New Roman" w:hAnsi="Times New Roman" w:cs="Times New Roman"/>
          <w:sz w:val="24"/>
          <w:szCs w:val="24"/>
        </w:rPr>
        <w:t xml:space="preserve"> functii publice de executie</w:t>
      </w:r>
      <w:r w:rsidR="00A97385" w:rsidRPr="006E37C6">
        <w:rPr>
          <w:rFonts w:ascii="Times New Roman" w:hAnsi="Times New Roman" w:cs="Times New Roman"/>
          <w:sz w:val="24"/>
          <w:szCs w:val="24"/>
        </w:rPr>
        <w:t xml:space="preserve"> ocupate + 2 vacante</w:t>
      </w:r>
    </w:p>
    <w:p w:rsidR="00161AA4" w:rsidRPr="006E37C6" w:rsidRDefault="00161AA4" w:rsidP="001A75BB">
      <w:pPr>
        <w:pStyle w:val="NoSpacing"/>
        <w:numPr>
          <w:ilvl w:val="0"/>
          <w:numId w:val="10"/>
        </w:numPr>
        <w:spacing w:line="360" w:lineRule="auto"/>
        <w:jc w:val="both"/>
        <w:rPr>
          <w:rFonts w:ascii="Times New Roman" w:hAnsi="Times New Roman" w:cs="Times New Roman"/>
          <w:sz w:val="24"/>
          <w:szCs w:val="24"/>
        </w:rPr>
      </w:pPr>
      <w:r w:rsidRPr="006E37C6">
        <w:rPr>
          <w:rFonts w:ascii="Times New Roman" w:hAnsi="Times New Roman" w:cs="Times New Roman"/>
          <w:sz w:val="24"/>
          <w:szCs w:val="24"/>
        </w:rPr>
        <w:t>2</w:t>
      </w:r>
      <w:r w:rsidR="00A97385" w:rsidRPr="006E37C6">
        <w:rPr>
          <w:rFonts w:ascii="Times New Roman" w:hAnsi="Times New Roman" w:cs="Times New Roman"/>
          <w:sz w:val="24"/>
          <w:szCs w:val="24"/>
        </w:rPr>
        <w:t>8</w:t>
      </w:r>
      <w:r w:rsidRPr="006E37C6">
        <w:rPr>
          <w:rFonts w:ascii="Times New Roman" w:hAnsi="Times New Roman" w:cs="Times New Roman"/>
          <w:sz w:val="24"/>
          <w:szCs w:val="24"/>
        </w:rPr>
        <w:t xml:space="preserve"> posturi contractuale, din care: 0 functii contractuale de conducere</w:t>
      </w:r>
      <w:r w:rsidR="00D80BF1" w:rsidRPr="006E37C6">
        <w:rPr>
          <w:rFonts w:ascii="Times New Roman" w:hAnsi="Times New Roman" w:cs="Times New Roman"/>
          <w:sz w:val="24"/>
          <w:szCs w:val="24"/>
        </w:rPr>
        <w:t>, 2</w:t>
      </w:r>
      <w:r w:rsidR="00A97385" w:rsidRPr="006E37C6">
        <w:rPr>
          <w:rFonts w:ascii="Times New Roman" w:hAnsi="Times New Roman" w:cs="Times New Roman"/>
          <w:sz w:val="24"/>
          <w:szCs w:val="24"/>
        </w:rPr>
        <w:t>8</w:t>
      </w:r>
      <w:r w:rsidR="00D80BF1" w:rsidRPr="006E37C6">
        <w:rPr>
          <w:rFonts w:ascii="Times New Roman" w:hAnsi="Times New Roman" w:cs="Times New Roman"/>
          <w:sz w:val="24"/>
          <w:szCs w:val="24"/>
        </w:rPr>
        <w:t xml:space="preserve"> functii contractuale de executie</w:t>
      </w:r>
      <w:r w:rsidR="00A97385" w:rsidRPr="006E37C6">
        <w:rPr>
          <w:rFonts w:ascii="Times New Roman" w:hAnsi="Times New Roman" w:cs="Times New Roman"/>
          <w:sz w:val="24"/>
          <w:szCs w:val="24"/>
        </w:rPr>
        <w:t xml:space="preserve"> ocupate + 4 vacante</w:t>
      </w:r>
    </w:p>
    <w:p w:rsidR="00BC31BB" w:rsidRPr="006E37C6" w:rsidRDefault="00BC31BB" w:rsidP="001A75BB">
      <w:pPr>
        <w:pStyle w:val="NoSpacing"/>
        <w:spacing w:line="360" w:lineRule="auto"/>
        <w:ind w:firstLine="708"/>
        <w:jc w:val="both"/>
        <w:rPr>
          <w:rFonts w:ascii="Times New Roman" w:hAnsi="Times New Roman" w:cs="Times New Roman"/>
          <w:sz w:val="24"/>
          <w:szCs w:val="24"/>
        </w:rPr>
      </w:pPr>
    </w:p>
    <w:p w:rsidR="00426C2F" w:rsidRPr="006E37C6" w:rsidRDefault="009A1533" w:rsidP="001A75BB">
      <w:pPr>
        <w:pStyle w:val="NoSpacing"/>
        <w:spacing w:line="360" w:lineRule="auto"/>
        <w:ind w:firstLine="708"/>
        <w:jc w:val="both"/>
        <w:rPr>
          <w:rFonts w:ascii="Times New Roman" w:hAnsi="Times New Roman" w:cs="Times New Roman"/>
          <w:b/>
          <w:sz w:val="24"/>
          <w:szCs w:val="24"/>
        </w:rPr>
      </w:pPr>
      <w:r w:rsidRPr="006E37C6">
        <w:rPr>
          <w:rFonts w:ascii="Times New Roman" w:hAnsi="Times New Roman" w:cs="Times New Roman"/>
          <w:b/>
          <w:sz w:val="24"/>
          <w:szCs w:val="24"/>
        </w:rPr>
        <w:t xml:space="preserve">CAPITOLUL IV - </w:t>
      </w:r>
      <w:r w:rsidR="00426C2F" w:rsidRPr="006E37C6">
        <w:rPr>
          <w:rFonts w:ascii="Times New Roman" w:hAnsi="Times New Roman" w:cs="Times New Roman"/>
          <w:b/>
          <w:sz w:val="24"/>
          <w:szCs w:val="24"/>
        </w:rPr>
        <w:t>POLITIA LOCALA JIRLAU</w:t>
      </w:r>
    </w:p>
    <w:p w:rsidR="00426C2F" w:rsidRPr="006E37C6" w:rsidRDefault="00426C2F" w:rsidP="001A75BB">
      <w:pPr>
        <w:pStyle w:val="NoSpacing"/>
        <w:spacing w:line="360" w:lineRule="auto"/>
        <w:ind w:firstLine="708"/>
        <w:jc w:val="both"/>
        <w:rPr>
          <w:rFonts w:ascii="Times New Roman" w:hAnsi="Times New Roman" w:cs="Times New Roman"/>
          <w:sz w:val="24"/>
          <w:szCs w:val="24"/>
        </w:rPr>
      </w:pPr>
      <w:r w:rsidRPr="006E37C6">
        <w:rPr>
          <w:rFonts w:ascii="Times New Roman" w:hAnsi="Times New Roman" w:cs="Times New Roman"/>
          <w:sz w:val="24"/>
          <w:szCs w:val="24"/>
        </w:rPr>
        <w:t xml:space="preserve">SERVICIUL DE POLIȚIE LOCALĂ JIRLAU funcționează cu un număr de 3 angajați, ce exercită atribuții in următoarele domenii: </w:t>
      </w:r>
    </w:p>
    <w:p w:rsidR="00426C2F" w:rsidRPr="006E37C6" w:rsidRDefault="00426C2F" w:rsidP="001A75BB">
      <w:pPr>
        <w:pStyle w:val="NoSpacing"/>
        <w:numPr>
          <w:ilvl w:val="0"/>
          <w:numId w:val="11"/>
        </w:numPr>
        <w:spacing w:line="360" w:lineRule="auto"/>
        <w:jc w:val="both"/>
        <w:rPr>
          <w:rFonts w:ascii="Times New Roman" w:hAnsi="Times New Roman" w:cs="Times New Roman"/>
          <w:sz w:val="24"/>
          <w:szCs w:val="24"/>
        </w:rPr>
      </w:pPr>
      <w:r w:rsidRPr="006E37C6">
        <w:rPr>
          <w:rFonts w:ascii="Times New Roman" w:hAnsi="Times New Roman" w:cs="Times New Roman"/>
          <w:sz w:val="24"/>
          <w:szCs w:val="24"/>
        </w:rPr>
        <w:t xml:space="preserve">Ordine și liniște publică și paza bunurilor; </w:t>
      </w:r>
    </w:p>
    <w:p w:rsidR="00426C2F" w:rsidRPr="006E37C6" w:rsidRDefault="00426C2F" w:rsidP="001A75BB">
      <w:pPr>
        <w:pStyle w:val="NoSpacing"/>
        <w:numPr>
          <w:ilvl w:val="0"/>
          <w:numId w:val="11"/>
        </w:numPr>
        <w:spacing w:line="360" w:lineRule="auto"/>
        <w:jc w:val="both"/>
        <w:rPr>
          <w:rFonts w:ascii="Times New Roman" w:hAnsi="Times New Roman" w:cs="Times New Roman"/>
          <w:sz w:val="24"/>
          <w:szCs w:val="24"/>
        </w:rPr>
      </w:pPr>
      <w:r w:rsidRPr="006E37C6">
        <w:rPr>
          <w:rFonts w:ascii="Times New Roman" w:hAnsi="Times New Roman" w:cs="Times New Roman"/>
          <w:sz w:val="24"/>
          <w:szCs w:val="24"/>
        </w:rPr>
        <w:t xml:space="preserve">Circulația pe drumurile publice; </w:t>
      </w:r>
    </w:p>
    <w:p w:rsidR="00426C2F" w:rsidRPr="006E37C6" w:rsidRDefault="00426C2F" w:rsidP="001A75BB">
      <w:pPr>
        <w:pStyle w:val="NoSpacing"/>
        <w:numPr>
          <w:ilvl w:val="0"/>
          <w:numId w:val="11"/>
        </w:numPr>
        <w:spacing w:line="360" w:lineRule="auto"/>
        <w:jc w:val="both"/>
        <w:rPr>
          <w:rFonts w:ascii="Times New Roman" w:hAnsi="Times New Roman" w:cs="Times New Roman"/>
          <w:sz w:val="24"/>
          <w:szCs w:val="24"/>
        </w:rPr>
      </w:pPr>
      <w:r w:rsidRPr="006E37C6">
        <w:rPr>
          <w:rFonts w:ascii="Times New Roman" w:hAnsi="Times New Roman" w:cs="Times New Roman"/>
          <w:sz w:val="24"/>
          <w:szCs w:val="24"/>
        </w:rPr>
        <w:t xml:space="preserve">Disciplina în construcții și afișajul electoral; </w:t>
      </w:r>
    </w:p>
    <w:p w:rsidR="00426C2F" w:rsidRPr="006E37C6" w:rsidRDefault="00426C2F" w:rsidP="001A75BB">
      <w:pPr>
        <w:pStyle w:val="NoSpacing"/>
        <w:numPr>
          <w:ilvl w:val="0"/>
          <w:numId w:val="11"/>
        </w:numPr>
        <w:spacing w:line="360" w:lineRule="auto"/>
        <w:jc w:val="both"/>
        <w:rPr>
          <w:rFonts w:ascii="Times New Roman" w:hAnsi="Times New Roman" w:cs="Times New Roman"/>
          <w:sz w:val="24"/>
          <w:szCs w:val="24"/>
        </w:rPr>
      </w:pPr>
      <w:r w:rsidRPr="006E37C6">
        <w:rPr>
          <w:rFonts w:ascii="Times New Roman" w:hAnsi="Times New Roman" w:cs="Times New Roman"/>
          <w:sz w:val="24"/>
          <w:szCs w:val="24"/>
        </w:rPr>
        <w:t xml:space="preserve">Protecția mediului; </w:t>
      </w:r>
    </w:p>
    <w:p w:rsidR="00426C2F" w:rsidRPr="006E37C6" w:rsidRDefault="00426C2F" w:rsidP="001A75BB">
      <w:pPr>
        <w:pStyle w:val="NoSpacing"/>
        <w:numPr>
          <w:ilvl w:val="0"/>
          <w:numId w:val="11"/>
        </w:numPr>
        <w:spacing w:line="360" w:lineRule="auto"/>
        <w:jc w:val="both"/>
        <w:rPr>
          <w:rFonts w:ascii="Times New Roman" w:hAnsi="Times New Roman" w:cs="Times New Roman"/>
          <w:sz w:val="24"/>
          <w:szCs w:val="24"/>
        </w:rPr>
      </w:pPr>
      <w:r w:rsidRPr="006E37C6">
        <w:rPr>
          <w:rFonts w:ascii="Times New Roman" w:hAnsi="Times New Roman" w:cs="Times New Roman"/>
          <w:sz w:val="24"/>
          <w:szCs w:val="24"/>
        </w:rPr>
        <w:t xml:space="preserve">Activitate comercială; </w:t>
      </w:r>
    </w:p>
    <w:p w:rsidR="00426C2F" w:rsidRPr="006E37C6" w:rsidRDefault="00426C2F" w:rsidP="001A75BB">
      <w:pPr>
        <w:pStyle w:val="NoSpacing"/>
        <w:numPr>
          <w:ilvl w:val="0"/>
          <w:numId w:val="11"/>
        </w:numPr>
        <w:spacing w:line="360" w:lineRule="auto"/>
        <w:jc w:val="both"/>
        <w:rPr>
          <w:rFonts w:ascii="Times New Roman" w:hAnsi="Times New Roman" w:cs="Times New Roman"/>
          <w:sz w:val="24"/>
          <w:szCs w:val="24"/>
        </w:rPr>
      </w:pPr>
      <w:r w:rsidRPr="006E37C6">
        <w:rPr>
          <w:rFonts w:ascii="Times New Roman" w:hAnsi="Times New Roman" w:cs="Times New Roman"/>
          <w:sz w:val="24"/>
          <w:szCs w:val="24"/>
        </w:rPr>
        <w:t>Evidența persoanelor</w:t>
      </w:r>
    </w:p>
    <w:p w:rsidR="000A4EAC" w:rsidRPr="006E37C6" w:rsidRDefault="000A4EAC" w:rsidP="00684584">
      <w:pPr>
        <w:pStyle w:val="NoSpacing"/>
        <w:spacing w:line="360" w:lineRule="auto"/>
        <w:ind w:firstLine="360"/>
        <w:jc w:val="both"/>
        <w:rPr>
          <w:rFonts w:ascii="Times New Roman" w:hAnsi="Times New Roman" w:cs="Times New Roman"/>
          <w:sz w:val="24"/>
          <w:szCs w:val="24"/>
        </w:rPr>
      </w:pPr>
      <w:r w:rsidRPr="006E37C6">
        <w:rPr>
          <w:rFonts w:ascii="Times New Roman" w:hAnsi="Times New Roman" w:cs="Times New Roman"/>
          <w:sz w:val="24"/>
          <w:szCs w:val="24"/>
        </w:rPr>
        <w:t>In cadrul Serviciului de Politie Locale isi desfasoara activitatea un numar de 3 functionari publici.</w:t>
      </w:r>
    </w:p>
    <w:p w:rsidR="000A4EAC" w:rsidRPr="006E37C6" w:rsidRDefault="000A4EAC" w:rsidP="001A75BB">
      <w:pPr>
        <w:pStyle w:val="NoSpacing"/>
        <w:spacing w:line="360" w:lineRule="auto"/>
        <w:ind w:firstLine="708"/>
        <w:jc w:val="both"/>
        <w:rPr>
          <w:rFonts w:ascii="Times New Roman" w:hAnsi="Times New Roman" w:cs="Times New Roman"/>
          <w:sz w:val="24"/>
          <w:szCs w:val="24"/>
        </w:rPr>
      </w:pPr>
      <w:r w:rsidRPr="006E37C6">
        <w:rPr>
          <w:rFonts w:ascii="Times New Roman" w:hAnsi="Times New Roman" w:cs="Times New Roman"/>
          <w:sz w:val="24"/>
          <w:szCs w:val="24"/>
        </w:rPr>
        <w:t>Puiu Coz</w:t>
      </w:r>
      <w:r w:rsidR="00A97385" w:rsidRPr="006E37C6">
        <w:rPr>
          <w:rFonts w:ascii="Times New Roman" w:hAnsi="Times New Roman" w:cs="Times New Roman"/>
          <w:sz w:val="24"/>
          <w:szCs w:val="24"/>
        </w:rPr>
        <w:t xml:space="preserve">min Laurentiu – politist local </w:t>
      </w:r>
    </w:p>
    <w:p w:rsidR="000A4EAC" w:rsidRPr="006E37C6" w:rsidRDefault="000A4EAC" w:rsidP="001A75BB">
      <w:pPr>
        <w:pStyle w:val="NoSpacing"/>
        <w:spacing w:line="360" w:lineRule="auto"/>
        <w:ind w:left="708"/>
        <w:jc w:val="both"/>
        <w:rPr>
          <w:rFonts w:ascii="Times New Roman" w:hAnsi="Times New Roman" w:cs="Times New Roman"/>
          <w:sz w:val="24"/>
          <w:szCs w:val="24"/>
        </w:rPr>
      </w:pPr>
      <w:r w:rsidRPr="006E37C6">
        <w:rPr>
          <w:rFonts w:ascii="Times New Roman" w:hAnsi="Times New Roman" w:cs="Times New Roman"/>
          <w:sz w:val="24"/>
          <w:szCs w:val="24"/>
        </w:rPr>
        <w:t xml:space="preserve">Toma Nicu – politist local </w:t>
      </w:r>
    </w:p>
    <w:p w:rsidR="000A4EAC" w:rsidRPr="006E37C6" w:rsidRDefault="000A4EAC" w:rsidP="001A75BB">
      <w:pPr>
        <w:pStyle w:val="NoSpacing"/>
        <w:spacing w:line="360" w:lineRule="auto"/>
        <w:ind w:firstLine="708"/>
        <w:jc w:val="both"/>
        <w:rPr>
          <w:rFonts w:ascii="Times New Roman" w:hAnsi="Times New Roman" w:cs="Times New Roman"/>
          <w:sz w:val="24"/>
          <w:szCs w:val="24"/>
        </w:rPr>
      </w:pPr>
      <w:r w:rsidRPr="006E37C6">
        <w:rPr>
          <w:rFonts w:ascii="Times New Roman" w:hAnsi="Times New Roman" w:cs="Times New Roman"/>
          <w:sz w:val="24"/>
          <w:szCs w:val="24"/>
        </w:rPr>
        <w:t xml:space="preserve">Baciu Nicolae – politist local </w:t>
      </w:r>
    </w:p>
    <w:p w:rsidR="006B0EC9" w:rsidRPr="006E37C6" w:rsidRDefault="0020481B" w:rsidP="004E54DA">
      <w:pPr>
        <w:pStyle w:val="NoSpacing"/>
        <w:spacing w:line="360" w:lineRule="auto"/>
        <w:ind w:firstLine="708"/>
        <w:jc w:val="both"/>
        <w:rPr>
          <w:rFonts w:ascii="Times New Roman" w:hAnsi="Times New Roman" w:cs="Times New Roman"/>
          <w:sz w:val="24"/>
          <w:szCs w:val="24"/>
        </w:rPr>
      </w:pPr>
      <w:r w:rsidRPr="006E37C6">
        <w:rPr>
          <w:rFonts w:ascii="Times New Roman" w:hAnsi="Times New Roman" w:cs="Times New Roman"/>
          <w:sz w:val="24"/>
          <w:szCs w:val="24"/>
        </w:rPr>
        <w:t>Pe parcursul anului 2018</w:t>
      </w:r>
      <w:r w:rsidR="000A4EAC" w:rsidRPr="006E37C6">
        <w:rPr>
          <w:rFonts w:ascii="Times New Roman" w:hAnsi="Times New Roman" w:cs="Times New Roman"/>
          <w:sz w:val="24"/>
          <w:szCs w:val="24"/>
        </w:rPr>
        <w:t>, Poliția Locală Jirlau a acționat pe raza comunei, pe linia prevenirii, combaterii și sanctionării încălcărilor normelor legale privind comerțul stradal, cerșetoria, protecția mediului, în scopul asigurăr</w:t>
      </w:r>
      <w:r w:rsidR="006B0EC9" w:rsidRPr="006E37C6">
        <w:rPr>
          <w:rFonts w:ascii="Times New Roman" w:hAnsi="Times New Roman" w:cs="Times New Roman"/>
          <w:sz w:val="24"/>
          <w:szCs w:val="24"/>
        </w:rPr>
        <w:t>ii ordinii și liniștii publice.</w:t>
      </w:r>
    </w:p>
    <w:p w:rsidR="00BC31BB" w:rsidRPr="006E37C6" w:rsidRDefault="0020481B" w:rsidP="00E51EF9">
      <w:pPr>
        <w:pStyle w:val="NoSpacing"/>
        <w:spacing w:line="360" w:lineRule="auto"/>
        <w:ind w:firstLine="708"/>
        <w:jc w:val="both"/>
        <w:rPr>
          <w:rFonts w:ascii="Times New Roman" w:hAnsi="Times New Roman" w:cs="Times New Roman"/>
          <w:sz w:val="24"/>
          <w:szCs w:val="24"/>
        </w:rPr>
      </w:pPr>
      <w:r w:rsidRPr="006E37C6">
        <w:rPr>
          <w:rFonts w:ascii="Times New Roman" w:hAnsi="Times New Roman" w:cs="Times New Roman"/>
          <w:sz w:val="24"/>
          <w:szCs w:val="24"/>
        </w:rPr>
        <w:t>In anul 2018</w:t>
      </w:r>
      <w:r w:rsidR="000A4EAC" w:rsidRPr="006E37C6">
        <w:rPr>
          <w:rFonts w:ascii="Times New Roman" w:hAnsi="Times New Roman" w:cs="Times New Roman"/>
          <w:sz w:val="24"/>
          <w:szCs w:val="24"/>
        </w:rPr>
        <w:t xml:space="preserve">, agenții Poliției Locale au acționat pe raza comunei, pe linia prevenirii, combaterii și sancționării încălcării normelor legale. Astfel, împreună cu lucrătorii Postului de Politie Națională </w:t>
      </w:r>
      <w:r w:rsidR="006B0EC9" w:rsidRPr="006E37C6">
        <w:rPr>
          <w:rFonts w:ascii="Times New Roman" w:hAnsi="Times New Roman" w:cs="Times New Roman"/>
          <w:sz w:val="24"/>
          <w:szCs w:val="24"/>
        </w:rPr>
        <w:t>Jirlau</w:t>
      </w:r>
      <w:r w:rsidR="000A4EAC" w:rsidRPr="006E37C6">
        <w:rPr>
          <w:rFonts w:ascii="Times New Roman" w:hAnsi="Times New Roman" w:cs="Times New Roman"/>
          <w:sz w:val="24"/>
          <w:szCs w:val="24"/>
        </w:rPr>
        <w:t xml:space="preserve">, s-au format patrule mixte, care au supravegheat întreaga localitate, având în atenție obiectivele </w:t>
      </w:r>
    </w:p>
    <w:p w:rsidR="000A4EAC" w:rsidRPr="006E37C6" w:rsidRDefault="000A4EAC" w:rsidP="00BC31BB">
      <w:pPr>
        <w:pStyle w:val="NoSpacing"/>
        <w:spacing w:line="360" w:lineRule="auto"/>
        <w:jc w:val="both"/>
        <w:rPr>
          <w:rFonts w:ascii="Times New Roman" w:hAnsi="Times New Roman" w:cs="Times New Roman"/>
          <w:sz w:val="24"/>
          <w:szCs w:val="24"/>
        </w:rPr>
      </w:pPr>
      <w:r w:rsidRPr="006E37C6">
        <w:rPr>
          <w:rFonts w:ascii="Times New Roman" w:hAnsi="Times New Roman" w:cs="Times New Roman"/>
          <w:sz w:val="24"/>
          <w:szCs w:val="24"/>
        </w:rPr>
        <w:t xml:space="preserve">publice și private, cum ar fi: parcurile din comună, </w:t>
      </w:r>
      <w:r w:rsidR="006B0EC9" w:rsidRPr="006E37C6">
        <w:rPr>
          <w:rFonts w:ascii="Times New Roman" w:hAnsi="Times New Roman" w:cs="Times New Roman"/>
          <w:sz w:val="24"/>
          <w:szCs w:val="24"/>
        </w:rPr>
        <w:t>pentru a preveni furtul de</w:t>
      </w:r>
      <w:r w:rsidRPr="006E37C6">
        <w:rPr>
          <w:rFonts w:ascii="Times New Roman" w:hAnsi="Times New Roman" w:cs="Times New Roman"/>
          <w:sz w:val="24"/>
          <w:szCs w:val="24"/>
        </w:rPr>
        <w:t xml:space="preserve"> autoturisme și pentru dispersarea grupurilor de persoane care deranjau liniștea publi</w:t>
      </w:r>
      <w:r w:rsidR="006B0EC9" w:rsidRPr="006E37C6">
        <w:rPr>
          <w:rFonts w:ascii="Times New Roman" w:hAnsi="Times New Roman" w:cs="Times New Roman"/>
          <w:sz w:val="24"/>
          <w:szCs w:val="24"/>
        </w:rPr>
        <w:t>că a locatarilor</w:t>
      </w:r>
      <w:r w:rsidRPr="006E37C6">
        <w:rPr>
          <w:rFonts w:ascii="Times New Roman" w:hAnsi="Times New Roman" w:cs="Times New Roman"/>
          <w:sz w:val="24"/>
          <w:szCs w:val="24"/>
        </w:rPr>
        <w:t>, unitățile de interes pubic din comună:</w:t>
      </w:r>
      <w:r w:rsidR="006B0EC9" w:rsidRPr="006E37C6">
        <w:rPr>
          <w:rFonts w:ascii="Times New Roman" w:hAnsi="Times New Roman" w:cs="Times New Roman"/>
          <w:sz w:val="24"/>
          <w:szCs w:val="24"/>
        </w:rPr>
        <w:t xml:space="preserve"> biserica</w:t>
      </w:r>
      <w:r w:rsidR="004E54DA">
        <w:rPr>
          <w:rFonts w:ascii="Times New Roman" w:hAnsi="Times New Roman" w:cs="Times New Roman"/>
          <w:sz w:val="24"/>
          <w:szCs w:val="24"/>
        </w:rPr>
        <w:t>,</w:t>
      </w:r>
      <w:r w:rsidRPr="006E37C6">
        <w:rPr>
          <w:rFonts w:ascii="Times New Roman" w:hAnsi="Times New Roman" w:cs="Times New Roman"/>
          <w:sz w:val="24"/>
          <w:szCs w:val="24"/>
        </w:rPr>
        <w:t xml:space="preserve"> unități școlare, cimitire, unități comerciale, etc</w:t>
      </w:r>
    </w:p>
    <w:p w:rsidR="001A75BB" w:rsidRDefault="001A75BB" w:rsidP="001A75BB">
      <w:pPr>
        <w:pStyle w:val="NoSpacing"/>
        <w:spacing w:line="360" w:lineRule="auto"/>
        <w:ind w:firstLine="708"/>
        <w:jc w:val="both"/>
        <w:rPr>
          <w:rFonts w:ascii="Times New Roman" w:hAnsi="Times New Roman" w:cs="Times New Roman"/>
          <w:sz w:val="24"/>
          <w:szCs w:val="24"/>
        </w:rPr>
      </w:pPr>
    </w:p>
    <w:p w:rsidR="00684584" w:rsidRDefault="00684584" w:rsidP="001A75BB">
      <w:pPr>
        <w:pStyle w:val="NoSpacing"/>
        <w:spacing w:line="360" w:lineRule="auto"/>
        <w:ind w:firstLine="708"/>
        <w:jc w:val="both"/>
        <w:rPr>
          <w:rFonts w:ascii="Times New Roman" w:hAnsi="Times New Roman" w:cs="Times New Roman"/>
          <w:sz w:val="24"/>
          <w:szCs w:val="24"/>
        </w:rPr>
      </w:pPr>
    </w:p>
    <w:p w:rsidR="00684584" w:rsidRPr="006E37C6" w:rsidRDefault="00684584" w:rsidP="001A75BB">
      <w:pPr>
        <w:pStyle w:val="NoSpacing"/>
        <w:spacing w:line="360" w:lineRule="auto"/>
        <w:ind w:firstLine="708"/>
        <w:jc w:val="both"/>
        <w:rPr>
          <w:rFonts w:ascii="Times New Roman" w:hAnsi="Times New Roman" w:cs="Times New Roman"/>
          <w:sz w:val="24"/>
          <w:szCs w:val="24"/>
        </w:rPr>
      </w:pPr>
    </w:p>
    <w:p w:rsidR="006B0EC9" w:rsidRPr="006E37C6" w:rsidRDefault="009A1533" w:rsidP="009A1533">
      <w:pPr>
        <w:pStyle w:val="NoSpacing"/>
        <w:spacing w:line="360" w:lineRule="auto"/>
        <w:ind w:firstLine="708"/>
        <w:jc w:val="both"/>
        <w:rPr>
          <w:rFonts w:ascii="Times New Roman" w:hAnsi="Times New Roman" w:cs="Times New Roman"/>
          <w:b/>
          <w:sz w:val="24"/>
          <w:szCs w:val="24"/>
        </w:rPr>
      </w:pPr>
      <w:r w:rsidRPr="006E37C6">
        <w:rPr>
          <w:rFonts w:ascii="Times New Roman" w:hAnsi="Times New Roman" w:cs="Times New Roman"/>
          <w:b/>
          <w:sz w:val="24"/>
          <w:szCs w:val="24"/>
        </w:rPr>
        <w:lastRenderedPageBreak/>
        <w:t xml:space="preserve">CAPITOUL V - </w:t>
      </w:r>
      <w:r w:rsidR="006B0EC9" w:rsidRPr="006E37C6">
        <w:rPr>
          <w:rFonts w:ascii="Times New Roman" w:hAnsi="Times New Roman" w:cs="Times New Roman"/>
          <w:b/>
          <w:sz w:val="24"/>
          <w:szCs w:val="24"/>
        </w:rPr>
        <w:t xml:space="preserve">PROIECTELE DE INVESTITII ALE COMUNEI JIRLAU </w:t>
      </w:r>
    </w:p>
    <w:p w:rsidR="006B0EC9" w:rsidRPr="006E37C6" w:rsidRDefault="006B0EC9" w:rsidP="001A75BB">
      <w:pPr>
        <w:pStyle w:val="NoSpacing"/>
        <w:spacing w:line="360" w:lineRule="auto"/>
        <w:ind w:firstLine="708"/>
        <w:jc w:val="both"/>
        <w:rPr>
          <w:rFonts w:ascii="Times New Roman" w:hAnsi="Times New Roman" w:cs="Times New Roman"/>
          <w:sz w:val="24"/>
          <w:szCs w:val="24"/>
        </w:rPr>
      </w:pPr>
      <w:r w:rsidRPr="006E37C6">
        <w:rPr>
          <w:rFonts w:ascii="Times New Roman" w:hAnsi="Times New Roman" w:cs="Times New Roman"/>
          <w:sz w:val="24"/>
          <w:szCs w:val="24"/>
        </w:rPr>
        <w:t xml:space="preserve"> Un accent foarte important a fost pus pe obţinerea finan</w:t>
      </w:r>
      <w:r w:rsidR="00726C9A" w:rsidRPr="006E37C6">
        <w:rPr>
          <w:rFonts w:ascii="Times New Roman" w:hAnsi="Times New Roman" w:cs="Times New Roman"/>
          <w:sz w:val="24"/>
          <w:szCs w:val="24"/>
        </w:rPr>
        <w:t>ţărilor</w:t>
      </w:r>
      <w:r w:rsidRPr="006E37C6">
        <w:rPr>
          <w:rFonts w:ascii="Times New Roman" w:hAnsi="Times New Roman" w:cs="Times New Roman"/>
          <w:sz w:val="24"/>
          <w:szCs w:val="24"/>
        </w:rPr>
        <w:t xml:space="preserve"> pentru proiecte de utilitate certă destinate locuitorii comunei </w:t>
      </w:r>
      <w:r w:rsidR="00726C9A" w:rsidRPr="006E37C6">
        <w:rPr>
          <w:rFonts w:ascii="Times New Roman" w:hAnsi="Times New Roman" w:cs="Times New Roman"/>
          <w:sz w:val="24"/>
          <w:szCs w:val="24"/>
        </w:rPr>
        <w:t>Jirlau.</w:t>
      </w:r>
      <w:r w:rsidRPr="006E37C6">
        <w:rPr>
          <w:rFonts w:ascii="Times New Roman" w:hAnsi="Times New Roman" w:cs="Times New Roman"/>
          <w:sz w:val="24"/>
          <w:szCs w:val="24"/>
        </w:rPr>
        <w:t xml:space="preserve"> Vă prezentăm detaliat pr</w:t>
      </w:r>
      <w:r w:rsidR="00726C9A" w:rsidRPr="006E37C6">
        <w:rPr>
          <w:rFonts w:ascii="Times New Roman" w:hAnsi="Times New Roman" w:cs="Times New Roman"/>
          <w:sz w:val="24"/>
          <w:szCs w:val="24"/>
        </w:rPr>
        <w:t>oiectele derulate,</w:t>
      </w:r>
      <w:r w:rsidRPr="006E37C6">
        <w:rPr>
          <w:rFonts w:ascii="Times New Roman" w:hAnsi="Times New Roman" w:cs="Times New Roman"/>
          <w:sz w:val="24"/>
          <w:szCs w:val="24"/>
        </w:rPr>
        <w:t xml:space="preserve"> aflate în implementare si </w:t>
      </w:r>
      <w:r w:rsidR="0020481B" w:rsidRPr="006E37C6">
        <w:rPr>
          <w:rFonts w:ascii="Times New Roman" w:hAnsi="Times New Roman" w:cs="Times New Roman"/>
          <w:sz w:val="24"/>
          <w:szCs w:val="24"/>
        </w:rPr>
        <w:t>proiectele inițiate în anul 2018</w:t>
      </w:r>
      <w:r w:rsidRPr="006E37C6">
        <w:rPr>
          <w:rFonts w:ascii="Times New Roman" w:hAnsi="Times New Roman" w:cs="Times New Roman"/>
          <w:sz w:val="24"/>
          <w:szCs w:val="24"/>
        </w:rPr>
        <w:t>:</w:t>
      </w:r>
    </w:p>
    <w:p w:rsidR="00726C9A" w:rsidRPr="006E37C6" w:rsidRDefault="00726C9A" w:rsidP="001A75BB">
      <w:pPr>
        <w:pStyle w:val="NoSpacing"/>
        <w:spacing w:line="360" w:lineRule="auto"/>
        <w:ind w:firstLine="708"/>
        <w:jc w:val="both"/>
        <w:rPr>
          <w:rFonts w:ascii="Times New Roman" w:hAnsi="Times New Roman" w:cs="Times New Roman"/>
          <w:b/>
          <w:sz w:val="24"/>
          <w:szCs w:val="24"/>
        </w:rPr>
      </w:pPr>
      <w:r w:rsidRPr="006E37C6">
        <w:rPr>
          <w:rFonts w:ascii="Times New Roman" w:hAnsi="Times New Roman" w:cs="Times New Roman"/>
          <w:b/>
          <w:sz w:val="24"/>
          <w:szCs w:val="24"/>
        </w:rPr>
        <w:t xml:space="preserve">PROIECTE AFLATE IN FAZA DE IMPLEMENTARE: </w:t>
      </w:r>
    </w:p>
    <w:p w:rsidR="0029589F" w:rsidRPr="006E37C6" w:rsidRDefault="00726C9A" w:rsidP="001A75BB">
      <w:pPr>
        <w:pStyle w:val="NoSpacing"/>
        <w:numPr>
          <w:ilvl w:val="0"/>
          <w:numId w:val="12"/>
        </w:numPr>
        <w:spacing w:line="360" w:lineRule="auto"/>
        <w:jc w:val="both"/>
        <w:rPr>
          <w:rFonts w:ascii="Times New Roman" w:hAnsi="Times New Roman" w:cs="Times New Roman"/>
          <w:sz w:val="24"/>
          <w:szCs w:val="24"/>
        </w:rPr>
      </w:pPr>
      <w:r w:rsidRPr="006E37C6">
        <w:rPr>
          <w:rFonts w:ascii="Times New Roman" w:hAnsi="Times New Roman" w:cs="Times New Roman"/>
          <w:b/>
          <w:sz w:val="24"/>
          <w:szCs w:val="24"/>
        </w:rPr>
        <w:t>“Modernizare drumuri in comuna Jirlau, judetul Braila”</w:t>
      </w:r>
      <w:r w:rsidRPr="006E37C6">
        <w:rPr>
          <w:rFonts w:ascii="Times New Roman" w:hAnsi="Times New Roman" w:cs="Times New Roman"/>
          <w:sz w:val="24"/>
          <w:szCs w:val="24"/>
        </w:rPr>
        <w:t>- finantat prin “Programul National de Dezvoltare Locala</w:t>
      </w:r>
      <w:r w:rsidR="00FB03C8" w:rsidRPr="006E37C6">
        <w:rPr>
          <w:rFonts w:ascii="Times New Roman" w:hAnsi="Times New Roman" w:cs="Times New Roman"/>
          <w:sz w:val="24"/>
          <w:szCs w:val="24"/>
        </w:rPr>
        <w:t>”</w:t>
      </w:r>
      <w:r w:rsidRPr="006E37C6">
        <w:rPr>
          <w:rFonts w:ascii="Times New Roman" w:hAnsi="Times New Roman" w:cs="Times New Roman"/>
          <w:sz w:val="24"/>
          <w:szCs w:val="24"/>
        </w:rPr>
        <w:t xml:space="preserve">. Obiectiv propus : Modernizarea </w:t>
      </w:r>
      <w:r w:rsidR="00BC5E30" w:rsidRPr="006E37C6">
        <w:rPr>
          <w:rFonts w:ascii="Times New Roman" w:hAnsi="Times New Roman" w:cs="Times New Roman"/>
          <w:sz w:val="24"/>
          <w:szCs w:val="24"/>
        </w:rPr>
        <w:t xml:space="preserve">a 30 strazi insumand 11.963,59 </w:t>
      </w:r>
      <w:r w:rsidRPr="006E37C6">
        <w:rPr>
          <w:rFonts w:ascii="Times New Roman" w:hAnsi="Times New Roman" w:cs="Times New Roman"/>
          <w:sz w:val="24"/>
          <w:szCs w:val="24"/>
        </w:rPr>
        <w:t xml:space="preserve">m din intravilanul localitatii </w:t>
      </w:r>
      <w:r w:rsidR="00F16694" w:rsidRPr="006E37C6">
        <w:rPr>
          <w:rFonts w:ascii="Times New Roman" w:hAnsi="Times New Roman" w:cs="Times New Roman"/>
          <w:sz w:val="24"/>
          <w:szCs w:val="24"/>
        </w:rPr>
        <w:t>Jirlau</w:t>
      </w:r>
      <w:r w:rsidRPr="006E37C6">
        <w:rPr>
          <w:rFonts w:ascii="Times New Roman" w:hAnsi="Times New Roman" w:cs="Times New Roman"/>
          <w:sz w:val="24"/>
          <w:szCs w:val="24"/>
        </w:rPr>
        <w:t>.</w:t>
      </w:r>
    </w:p>
    <w:p w:rsidR="00DC014C" w:rsidRPr="006E37C6" w:rsidRDefault="00172533" w:rsidP="001A75BB">
      <w:pPr>
        <w:pStyle w:val="NoSpacing"/>
        <w:numPr>
          <w:ilvl w:val="0"/>
          <w:numId w:val="12"/>
        </w:numPr>
        <w:spacing w:line="360" w:lineRule="auto"/>
        <w:jc w:val="both"/>
        <w:rPr>
          <w:rFonts w:ascii="Times New Roman" w:hAnsi="Times New Roman" w:cs="Times New Roman"/>
          <w:sz w:val="24"/>
          <w:szCs w:val="24"/>
        </w:rPr>
      </w:pPr>
      <w:r w:rsidRPr="006E37C6">
        <w:rPr>
          <w:rFonts w:ascii="Times New Roman" w:hAnsi="Times New Roman" w:cs="Times New Roman"/>
          <w:b/>
          <w:bCs/>
          <w:spacing w:val="-4"/>
          <w:sz w:val="24"/>
          <w:szCs w:val="24"/>
        </w:rPr>
        <w:t>Proiect integrat privind: « Infrastructura de drumuri – Asfaltare  strazi comunale; Canalizare pluviala, Canalizare menajera si  statie de epurare; Prima infiintare si dotare centru de ingrijire tip after school,  Comuna Jirlau,  judetul Braila »</w:t>
      </w:r>
      <w:r w:rsidR="00FB03C8" w:rsidRPr="006E37C6">
        <w:rPr>
          <w:rFonts w:ascii="Times New Roman" w:hAnsi="Times New Roman" w:cs="Times New Roman"/>
          <w:b/>
          <w:bCs/>
          <w:spacing w:val="-4"/>
          <w:sz w:val="24"/>
          <w:szCs w:val="24"/>
        </w:rPr>
        <w:t>.</w:t>
      </w:r>
      <w:r w:rsidR="0020481B" w:rsidRPr="006E37C6">
        <w:rPr>
          <w:rFonts w:ascii="Times New Roman" w:hAnsi="Times New Roman" w:cs="Times New Roman"/>
          <w:b/>
          <w:bCs/>
          <w:spacing w:val="-4"/>
          <w:sz w:val="24"/>
          <w:szCs w:val="24"/>
        </w:rPr>
        <w:t xml:space="preserve"> </w:t>
      </w:r>
      <w:r w:rsidR="00FB03C8" w:rsidRPr="006E37C6">
        <w:rPr>
          <w:rFonts w:ascii="Times New Roman" w:hAnsi="Times New Roman" w:cs="Times New Roman"/>
          <w:sz w:val="24"/>
          <w:szCs w:val="24"/>
        </w:rPr>
        <w:t xml:space="preserve">Obiectiv propus: </w:t>
      </w:r>
      <w:r w:rsidR="00FB03C8" w:rsidRPr="006E37C6">
        <w:rPr>
          <w:rFonts w:ascii="Times New Roman" w:hAnsi="Times New Roman" w:cs="Times New Roman"/>
          <w:bCs/>
          <w:color w:val="000000"/>
          <w:sz w:val="24"/>
          <w:szCs w:val="24"/>
          <w:shd w:val="clear" w:color="auto" w:fill="FFFFFF"/>
        </w:rPr>
        <w:t>4 actiuni pe sase strazi : canalizare menajera si statie de epurare, canalizare pluviala, asfaltare drumuri si dotare ather school.</w:t>
      </w:r>
    </w:p>
    <w:p w:rsidR="0020481B" w:rsidRPr="006E37C6" w:rsidRDefault="0020481B" w:rsidP="001A75BB">
      <w:pPr>
        <w:pStyle w:val="NoSpacing"/>
        <w:numPr>
          <w:ilvl w:val="0"/>
          <w:numId w:val="12"/>
        </w:numPr>
        <w:spacing w:line="360" w:lineRule="auto"/>
        <w:jc w:val="both"/>
        <w:rPr>
          <w:rFonts w:ascii="Times New Roman" w:hAnsi="Times New Roman" w:cs="Times New Roman"/>
          <w:sz w:val="28"/>
          <w:szCs w:val="24"/>
        </w:rPr>
      </w:pPr>
      <w:r w:rsidRPr="006E37C6">
        <w:rPr>
          <w:rFonts w:ascii="Times New Roman" w:hAnsi="Times New Roman" w:cs="Times New Roman"/>
          <w:b/>
          <w:color w:val="000000"/>
          <w:sz w:val="24"/>
        </w:rPr>
        <w:t>„Infiintare mini-teren sport in com. Jirlau, jud. Braila”</w:t>
      </w:r>
      <w:r w:rsidRPr="006E37C6">
        <w:rPr>
          <w:rFonts w:ascii="Times New Roman" w:hAnsi="Times New Roman" w:cs="Times New Roman"/>
          <w:color w:val="000000"/>
          <w:sz w:val="24"/>
        </w:rPr>
        <w:t xml:space="preserve"> – finantat prin Grupul de Actiune Local. Obiectiv propus: infiintarea unui teren de sport multifunctional cu piste de alergare.</w:t>
      </w:r>
    </w:p>
    <w:p w:rsidR="006E37C6" w:rsidRPr="006E37C6" w:rsidRDefault="006E37C6" w:rsidP="006E37C6">
      <w:pPr>
        <w:pStyle w:val="NoSpacing"/>
        <w:numPr>
          <w:ilvl w:val="0"/>
          <w:numId w:val="12"/>
        </w:numPr>
        <w:spacing w:line="360" w:lineRule="auto"/>
        <w:jc w:val="both"/>
        <w:rPr>
          <w:rFonts w:ascii="Times New Roman" w:hAnsi="Times New Roman" w:cs="Times New Roman"/>
          <w:sz w:val="24"/>
          <w:szCs w:val="24"/>
        </w:rPr>
      </w:pPr>
      <w:r w:rsidRPr="006E37C6">
        <w:rPr>
          <w:rFonts w:ascii="Times New Roman" w:hAnsi="Times New Roman" w:cs="Times New Roman"/>
          <w:b/>
          <w:color w:val="000000"/>
          <w:sz w:val="24"/>
        </w:rPr>
        <w:t>„Reabilitarea aleilor pietonale pe strada Rm. Sarat, tronsoane: Sf. Nicolae-Florilor si 1 Decembrie-Pescarilor in comuna Jirlau, judetul Braila”</w:t>
      </w:r>
      <w:r w:rsidRPr="006E37C6">
        <w:rPr>
          <w:rFonts w:ascii="Times New Roman" w:hAnsi="Times New Roman" w:cs="Times New Roman"/>
          <w:color w:val="000000"/>
          <w:sz w:val="24"/>
        </w:rPr>
        <w:t xml:space="preserve"> – finantat din bugetul local. Obiectiv propus: Reabilitarea </w:t>
      </w:r>
      <w:r w:rsidRPr="006E37C6">
        <w:rPr>
          <w:rFonts w:ascii="Times New Roman" w:hAnsi="Times New Roman" w:cs="Times New Roman"/>
          <w:bCs/>
          <w:color w:val="000000"/>
          <w:sz w:val="24"/>
          <w:szCs w:val="24"/>
          <w:shd w:val="clear" w:color="auto" w:fill="FFFFFF"/>
        </w:rPr>
        <w:t>trotuarelor si a spatiilor verzi in comuna.</w:t>
      </w:r>
    </w:p>
    <w:p w:rsidR="006E37C6" w:rsidRPr="006E37C6" w:rsidRDefault="006E37C6" w:rsidP="006E37C6">
      <w:pPr>
        <w:pStyle w:val="NoSpacing"/>
        <w:numPr>
          <w:ilvl w:val="0"/>
          <w:numId w:val="12"/>
        </w:numPr>
        <w:spacing w:line="360" w:lineRule="auto"/>
        <w:jc w:val="both"/>
        <w:rPr>
          <w:rFonts w:ascii="Times New Roman" w:hAnsi="Times New Roman" w:cs="Times New Roman"/>
          <w:bCs/>
          <w:color w:val="000000"/>
          <w:sz w:val="24"/>
          <w:szCs w:val="24"/>
          <w:shd w:val="clear" w:color="auto" w:fill="FFFFFF"/>
        </w:rPr>
      </w:pPr>
      <w:r w:rsidRPr="006E37C6">
        <w:rPr>
          <w:rFonts w:ascii="Times New Roman" w:hAnsi="Times New Roman" w:cs="Times New Roman"/>
          <w:b/>
          <w:color w:val="000000"/>
          <w:sz w:val="24"/>
        </w:rPr>
        <w:t>„Reabilitarea santurilor si asigurarea scurgerii apelor pluviale pe strada Rm. Sarat, tronsoane: Sf. Nicolae-Florilor si 1 Decembrie-Pescarilor in comuna Jirlau, judetul Braila”</w:t>
      </w:r>
      <w:r w:rsidRPr="006E37C6">
        <w:rPr>
          <w:rFonts w:ascii="Times New Roman" w:hAnsi="Times New Roman" w:cs="Times New Roman"/>
          <w:color w:val="000000"/>
          <w:sz w:val="24"/>
        </w:rPr>
        <w:t xml:space="preserve"> - </w:t>
      </w:r>
      <w:r w:rsidRPr="006E37C6">
        <w:rPr>
          <w:rFonts w:ascii="Times New Roman" w:hAnsi="Times New Roman" w:cs="Times New Roman"/>
          <w:sz w:val="24"/>
          <w:szCs w:val="24"/>
        </w:rPr>
        <w:t xml:space="preserve">finantat atat de la Consiliul Judetean, cat si de la bugetul local. Obiectiv propus: </w:t>
      </w:r>
      <w:r w:rsidRPr="006E37C6">
        <w:rPr>
          <w:rFonts w:ascii="Times New Roman" w:hAnsi="Times New Roman" w:cs="Times New Roman"/>
          <w:bCs/>
          <w:color w:val="000000"/>
          <w:sz w:val="24"/>
          <w:szCs w:val="24"/>
          <w:shd w:val="clear" w:color="auto" w:fill="FFFFFF"/>
        </w:rPr>
        <w:t>Largirea in zonele adiacente a str Rm Sarat cu rigole carosabile si benzi de incadrare pentru a crea locuri de parcare, realizand astfel o buna circulatie a autoturismelor.</w:t>
      </w:r>
    </w:p>
    <w:p w:rsidR="006E37C6" w:rsidRPr="006E37C6" w:rsidRDefault="006E37C6" w:rsidP="001A75BB">
      <w:pPr>
        <w:pStyle w:val="NoSpacing"/>
        <w:numPr>
          <w:ilvl w:val="0"/>
          <w:numId w:val="12"/>
        </w:numPr>
        <w:spacing w:line="360" w:lineRule="auto"/>
        <w:jc w:val="both"/>
        <w:rPr>
          <w:rFonts w:ascii="Times New Roman" w:hAnsi="Times New Roman" w:cs="Times New Roman"/>
          <w:sz w:val="28"/>
          <w:szCs w:val="24"/>
        </w:rPr>
      </w:pPr>
      <w:r w:rsidRPr="006E37C6">
        <w:rPr>
          <w:rFonts w:ascii="Times New Roman" w:hAnsi="Times New Roman" w:cs="Times New Roman"/>
          <w:sz w:val="24"/>
          <w:szCs w:val="24"/>
        </w:rPr>
        <w:t>„</w:t>
      </w:r>
      <w:r w:rsidRPr="006E37C6">
        <w:rPr>
          <w:rFonts w:ascii="Times New Roman" w:eastAsia="Calibri" w:hAnsi="Times New Roman" w:cs="Times New Roman"/>
          <w:b/>
          <w:color w:val="000000"/>
          <w:sz w:val="24"/>
          <w:lang w:eastAsia="ro-RO"/>
        </w:rPr>
        <w:t xml:space="preserve">Reabilitarea si eficientizarea energetica a caminului cultural, str. Ramnicu Sarat nr. 105, comuna Jirlau, jud. Braila” – </w:t>
      </w:r>
      <w:r w:rsidRPr="006E37C6">
        <w:rPr>
          <w:rFonts w:ascii="Times New Roman" w:eastAsia="Calibri" w:hAnsi="Times New Roman" w:cs="Times New Roman"/>
          <w:color w:val="000000"/>
          <w:sz w:val="24"/>
          <w:szCs w:val="24"/>
          <w:lang w:eastAsia="ro-RO"/>
        </w:rPr>
        <w:t xml:space="preserve">proiect depus spre finantare prin POR. Obiectiv propus: reabilitarea caminului cultural, creand astfel conditii favorabile </w:t>
      </w:r>
      <w:r w:rsidRPr="006E37C6">
        <w:rPr>
          <w:rFonts w:ascii="Times New Roman" w:eastAsia="Calibri" w:hAnsi="Times New Roman" w:cs="Times New Roman"/>
          <w:sz w:val="24"/>
          <w:szCs w:val="24"/>
        </w:rPr>
        <w:t>pentru reducerea consumurilor energetice  pentru incalzire, reducerea pierderilor de caldura, reducerea emisiilor poluante generate de producerea, transportul si consumul de energie si utilizarea surselor regenerabile pentru obtinerea energiei, conducand la utilizarea eficienta a surselor de energie</w:t>
      </w:r>
      <w:r w:rsidRPr="006E37C6">
        <w:rPr>
          <w:rFonts w:ascii="Times New Roman" w:hAnsi="Times New Roman" w:cs="Times New Roman"/>
          <w:sz w:val="24"/>
          <w:szCs w:val="24"/>
        </w:rPr>
        <w:t>.</w:t>
      </w:r>
    </w:p>
    <w:p w:rsidR="006E37C6" w:rsidRPr="006E37C6" w:rsidRDefault="006E37C6" w:rsidP="006E37C6">
      <w:pPr>
        <w:pStyle w:val="ListParagraph"/>
        <w:numPr>
          <w:ilvl w:val="0"/>
          <w:numId w:val="12"/>
        </w:numPr>
        <w:spacing w:line="360" w:lineRule="auto"/>
        <w:jc w:val="both"/>
        <w:rPr>
          <w:color w:val="000000"/>
          <w:shd w:val="clear" w:color="auto" w:fill="FFFFFF"/>
          <w:lang w:val="ro-RO"/>
        </w:rPr>
      </w:pPr>
      <w:r w:rsidRPr="006E37C6">
        <w:rPr>
          <w:rFonts w:eastAsia="Courier New"/>
          <w:b/>
          <w:i/>
          <w:szCs w:val="22"/>
          <w:lang w:val="ro-RO" w:eastAsia="ar-SA"/>
        </w:rPr>
        <w:t>„</w:t>
      </w:r>
      <w:r w:rsidRPr="006E37C6">
        <w:rPr>
          <w:b/>
          <w:szCs w:val="26"/>
          <w:lang w:val="ro-RO"/>
        </w:rPr>
        <w:t xml:space="preserve">Reabilitarea si eficientizarea energetica a Scolii Gimnaziale, strada Ramnicu Sarat, nr. 104, comuna Jirlău, județul Brăila” - </w:t>
      </w:r>
      <w:r w:rsidRPr="006E37C6">
        <w:rPr>
          <w:rFonts w:eastAsia="Calibri"/>
          <w:color w:val="000000"/>
          <w:lang w:val="ro-RO" w:eastAsia="ro-RO"/>
        </w:rPr>
        <w:t>proiect depus spre finantare prin POR. Obiectiv propus:</w:t>
      </w:r>
      <w:r w:rsidRPr="006E37C6">
        <w:rPr>
          <w:color w:val="000000"/>
          <w:shd w:val="clear" w:color="auto" w:fill="FFFFFF"/>
          <w:lang w:val="ro-RO"/>
        </w:rPr>
        <w:t xml:space="preserve"> implementarea</w:t>
      </w:r>
      <w:r w:rsidRPr="006E37C6">
        <w:rPr>
          <w:rFonts w:eastAsia="Calibri"/>
          <w:color w:val="000000"/>
          <w:lang w:val="ro-RO" w:eastAsia="ro-RO"/>
        </w:rPr>
        <w:t xml:space="preserve"> </w:t>
      </w:r>
      <w:r w:rsidRPr="006E37C6">
        <w:rPr>
          <w:color w:val="000000"/>
          <w:shd w:val="clear" w:color="auto" w:fill="FFFFFF"/>
          <w:lang w:val="ro-RO"/>
        </w:rPr>
        <w:t xml:space="preserve">masurilor de eficienta energetica in infrastructura publica a constructiei din str. </w:t>
      </w:r>
      <w:r w:rsidRPr="006E37C6">
        <w:rPr>
          <w:color w:val="000000"/>
          <w:shd w:val="clear" w:color="auto" w:fill="FFFFFF"/>
          <w:lang w:val="ro-RO"/>
        </w:rPr>
        <w:lastRenderedPageBreak/>
        <w:t>Ramnicu Sarat, nr. 104, comuna Jirlau, unde isi desfasoara activitatea Scoala Gimnaziala Jirlau, masuri ce vor conduce la imbunatatirea conditiilor pentru beneficiarii direct si indirecti, prin imbunatatirea conditiilor de confort interior al cladirii, reducerea consumurilor energetice, reducerea costurilor de intretinere pentru incalzire si apa calda menajera - conducand la utilizarea eficienta a resurselor de energie, in conformitate cu Strategia Europa 2020.</w:t>
      </w:r>
    </w:p>
    <w:p w:rsidR="006E37C6" w:rsidRPr="006E37C6" w:rsidRDefault="006E37C6" w:rsidP="006E37C6">
      <w:pPr>
        <w:pStyle w:val="ListParagraph"/>
        <w:numPr>
          <w:ilvl w:val="0"/>
          <w:numId w:val="12"/>
        </w:numPr>
        <w:tabs>
          <w:tab w:val="left" w:pos="0"/>
          <w:tab w:val="left" w:pos="3934"/>
        </w:tabs>
        <w:spacing w:line="360" w:lineRule="auto"/>
        <w:jc w:val="both"/>
        <w:rPr>
          <w:rFonts w:eastAsia="Courier New"/>
          <w:b/>
          <w:szCs w:val="22"/>
          <w:lang w:val="ro-RO" w:eastAsia="ar-SA"/>
        </w:rPr>
      </w:pPr>
      <w:r w:rsidRPr="006E37C6">
        <w:rPr>
          <w:rFonts w:eastAsia="Courier New"/>
          <w:b/>
          <w:szCs w:val="22"/>
          <w:lang w:val="ro-RO" w:eastAsia="ar-SA"/>
        </w:rPr>
        <w:t xml:space="preserve">„Reabilitare, extindere si dotare cladire in vederea infiintarii unui centru social  </w:t>
      </w:r>
    </w:p>
    <w:p w:rsidR="006E37C6" w:rsidRPr="006E37C6" w:rsidRDefault="006E37C6" w:rsidP="006E37C6">
      <w:pPr>
        <w:pStyle w:val="ListParagraph"/>
        <w:tabs>
          <w:tab w:val="left" w:pos="0"/>
          <w:tab w:val="left" w:pos="3934"/>
        </w:tabs>
        <w:spacing w:line="360" w:lineRule="auto"/>
        <w:jc w:val="both"/>
        <w:rPr>
          <w:szCs w:val="22"/>
          <w:lang w:val="ro-RO"/>
        </w:rPr>
      </w:pPr>
      <w:r w:rsidRPr="006E37C6">
        <w:rPr>
          <w:rFonts w:eastAsia="Courier New"/>
          <w:b/>
          <w:szCs w:val="22"/>
          <w:lang w:val="ro-RO" w:eastAsia="ar-SA"/>
        </w:rPr>
        <w:t xml:space="preserve">multifunctional pentru persoane varstnice in Comuna Jirlau, Judetul Braila” - </w:t>
      </w:r>
      <w:r w:rsidRPr="006E37C6">
        <w:rPr>
          <w:rFonts w:eastAsia="Calibri"/>
          <w:color w:val="000000"/>
          <w:lang w:val="ro-RO" w:eastAsia="ro-RO"/>
        </w:rPr>
        <w:t xml:space="preserve">proiect depus spre finantare prin POR. Obiectiv propus: </w:t>
      </w:r>
      <w:r w:rsidRPr="006E37C6">
        <w:rPr>
          <w:szCs w:val="22"/>
          <w:lang w:val="ro-RO"/>
        </w:rPr>
        <w:t>dezvoltarea infrastructurii de sanatate si dezvoltarea la nivel national, regional si local, reducand inegalitatile in ceea ce priveste starea de sanatate si promovand incluziunea sociala prin imbunatatirea accesului la serviciile sociale, culturale si de recreare, precum si trecerea de la serviciile institutionale la serviciile prestate de colectivitatile locale.</w:t>
      </w:r>
    </w:p>
    <w:p w:rsidR="006E37C6" w:rsidRPr="006E37C6" w:rsidRDefault="006E37C6" w:rsidP="006E37C6">
      <w:pPr>
        <w:pStyle w:val="ListParagraph"/>
        <w:numPr>
          <w:ilvl w:val="0"/>
          <w:numId w:val="12"/>
        </w:numPr>
        <w:tabs>
          <w:tab w:val="left" w:pos="0"/>
          <w:tab w:val="left" w:pos="3934"/>
        </w:tabs>
        <w:spacing w:line="360" w:lineRule="auto"/>
        <w:jc w:val="both"/>
        <w:rPr>
          <w:b/>
          <w:szCs w:val="22"/>
          <w:lang w:val="ro-RO"/>
        </w:rPr>
      </w:pPr>
      <w:r w:rsidRPr="006E37C6">
        <w:rPr>
          <w:rFonts w:eastAsia="Courier New"/>
          <w:b/>
          <w:i/>
          <w:szCs w:val="22"/>
          <w:lang w:val="ro-RO" w:eastAsia="ar-SA"/>
        </w:rPr>
        <w:t>„</w:t>
      </w:r>
      <w:r w:rsidRPr="006E37C6">
        <w:rPr>
          <w:rFonts w:eastAsia="Courier New"/>
          <w:b/>
          <w:szCs w:val="22"/>
          <w:lang w:val="ro-RO" w:eastAsia="ar-SA"/>
        </w:rPr>
        <w:t xml:space="preserve">Bunicii comunitatii -  Comuna Jirlau” - </w:t>
      </w:r>
      <w:r w:rsidRPr="006E37C6">
        <w:rPr>
          <w:rFonts w:eastAsia="Calibri"/>
          <w:color w:val="000000"/>
          <w:lang w:val="ro-RO" w:eastAsia="ro-RO"/>
        </w:rPr>
        <w:t xml:space="preserve">proiect depus spre finantare prin POR. Obiectiv     propus: </w:t>
      </w:r>
      <w:r w:rsidRPr="006E37C6">
        <w:rPr>
          <w:szCs w:val="22"/>
          <w:lang w:val="ro-RO"/>
        </w:rPr>
        <w:t>dezvoltarea infrastructurii de sanatate si dezvoltarea la nivel national, regional si local, reducand inegalitatile in ceea ce priveste starea de sanatate si promovand incluziunea sociala prin imbunatatirea accesului la serviciile sociale, culturale si de recreare, precum, trecerea de la serviciile institutionale la serviciile prestate de colectivitatile locale si reducerea numarului de persoane apartinand grupurilor vulnerabile prin furnizarea unor servicii sociale/medicale/socio-profesionale/de formare profesionala adecvate nevoilor specific.</w:t>
      </w:r>
    </w:p>
    <w:p w:rsidR="00216C67" w:rsidRPr="006E37C6" w:rsidRDefault="00216C67" w:rsidP="003B7503">
      <w:pPr>
        <w:pStyle w:val="NoSpacing"/>
        <w:spacing w:line="360" w:lineRule="auto"/>
        <w:jc w:val="both"/>
        <w:rPr>
          <w:rFonts w:ascii="Times New Roman" w:hAnsi="Times New Roman" w:cs="Times New Roman"/>
          <w:sz w:val="24"/>
          <w:szCs w:val="24"/>
        </w:rPr>
      </w:pPr>
    </w:p>
    <w:p w:rsidR="00216C67" w:rsidRPr="006E37C6" w:rsidRDefault="00216C67" w:rsidP="004E54DA">
      <w:pPr>
        <w:pStyle w:val="NoSpacing"/>
        <w:spacing w:line="360" w:lineRule="auto"/>
        <w:ind w:firstLine="708"/>
        <w:jc w:val="both"/>
        <w:rPr>
          <w:rFonts w:ascii="Times New Roman" w:hAnsi="Times New Roman" w:cs="Times New Roman"/>
          <w:b/>
          <w:sz w:val="24"/>
          <w:szCs w:val="24"/>
        </w:rPr>
      </w:pPr>
      <w:r w:rsidRPr="006E37C6">
        <w:rPr>
          <w:rFonts w:ascii="Times New Roman" w:hAnsi="Times New Roman" w:cs="Times New Roman"/>
          <w:b/>
          <w:sz w:val="24"/>
          <w:szCs w:val="24"/>
        </w:rPr>
        <w:t>PROIECTE IMPLEMENTATE</w:t>
      </w:r>
    </w:p>
    <w:p w:rsidR="00216C67" w:rsidRPr="006E37C6" w:rsidRDefault="00216C67" w:rsidP="001A75BB">
      <w:pPr>
        <w:pStyle w:val="NoSpacing"/>
        <w:numPr>
          <w:ilvl w:val="0"/>
          <w:numId w:val="13"/>
        </w:numPr>
        <w:spacing w:line="360" w:lineRule="auto"/>
        <w:jc w:val="both"/>
        <w:rPr>
          <w:rFonts w:ascii="Times New Roman" w:hAnsi="Times New Roman" w:cs="Times New Roman"/>
          <w:b/>
          <w:sz w:val="24"/>
          <w:szCs w:val="24"/>
        </w:rPr>
      </w:pPr>
      <w:r w:rsidRPr="006E37C6">
        <w:rPr>
          <w:rFonts w:ascii="Times New Roman" w:hAnsi="Times New Roman" w:cs="Times New Roman"/>
          <w:b/>
          <w:sz w:val="24"/>
          <w:szCs w:val="24"/>
        </w:rPr>
        <w:t>„</w:t>
      </w:r>
      <w:r w:rsidR="00823CB4" w:rsidRPr="006E37C6">
        <w:rPr>
          <w:rFonts w:ascii="Times New Roman" w:hAnsi="Times New Roman" w:cs="Times New Roman"/>
          <w:b/>
          <w:sz w:val="24"/>
          <w:szCs w:val="24"/>
        </w:rPr>
        <w:t>Modernizare mini-teren sport in curtea scolii gimnaziale din comuna Jirlau, judetul Braila”</w:t>
      </w:r>
    </w:p>
    <w:p w:rsidR="00823CB4" w:rsidRPr="006E37C6" w:rsidRDefault="00823CB4" w:rsidP="001A75BB">
      <w:pPr>
        <w:pStyle w:val="NoSpacing"/>
        <w:numPr>
          <w:ilvl w:val="0"/>
          <w:numId w:val="13"/>
        </w:numPr>
        <w:spacing w:line="360" w:lineRule="auto"/>
        <w:jc w:val="both"/>
        <w:rPr>
          <w:rFonts w:ascii="Times New Roman" w:hAnsi="Times New Roman" w:cs="Times New Roman"/>
          <w:b/>
          <w:sz w:val="24"/>
          <w:szCs w:val="24"/>
        </w:rPr>
      </w:pPr>
      <w:r w:rsidRPr="006E37C6">
        <w:rPr>
          <w:rFonts w:ascii="Times New Roman" w:hAnsi="Times New Roman" w:cs="Times New Roman"/>
          <w:b/>
          <w:sz w:val="24"/>
          <w:szCs w:val="24"/>
        </w:rPr>
        <w:t>„Realizare parc joaca</w:t>
      </w:r>
      <w:r w:rsidR="00FD6636" w:rsidRPr="006E37C6">
        <w:rPr>
          <w:rFonts w:ascii="Times New Roman" w:hAnsi="Times New Roman" w:cs="Times New Roman"/>
          <w:b/>
          <w:sz w:val="24"/>
          <w:szCs w:val="24"/>
        </w:rPr>
        <w:t xml:space="preserve"> pentru copii, strada Mecanizatorilor,</w:t>
      </w:r>
      <w:r w:rsidRPr="006E37C6">
        <w:rPr>
          <w:rFonts w:ascii="Times New Roman" w:hAnsi="Times New Roman" w:cs="Times New Roman"/>
          <w:b/>
          <w:sz w:val="24"/>
          <w:szCs w:val="24"/>
        </w:rPr>
        <w:t xml:space="preserve"> comuna Jirlau, judetul Braila”</w:t>
      </w:r>
    </w:p>
    <w:p w:rsidR="00FD6636" w:rsidRPr="006E37C6" w:rsidRDefault="00FD6636" w:rsidP="001A75BB">
      <w:pPr>
        <w:pStyle w:val="NoSpacing"/>
        <w:numPr>
          <w:ilvl w:val="0"/>
          <w:numId w:val="13"/>
        </w:numPr>
        <w:spacing w:line="360" w:lineRule="auto"/>
        <w:jc w:val="both"/>
        <w:rPr>
          <w:rFonts w:ascii="Times New Roman" w:hAnsi="Times New Roman" w:cs="Times New Roman"/>
          <w:b/>
          <w:sz w:val="24"/>
          <w:szCs w:val="24"/>
        </w:rPr>
      </w:pPr>
      <w:r w:rsidRPr="006E37C6">
        <w:rPr>
          <w:rFonts w:ascii="Times New Roman" w:hAnsi="Times New Roman" w:cs="Times New Roman"/>
          <w:b/>
          <w:sz w:val="24"/>
          <w:szCs w:val="24"/>
        </w:rPr>
        <w:t>„Modernizare parc joaca pentru copii, strada Rm. Sarat, nr. 111-113</w:t>
      </w:r>
      <w:r w:rsidR="0020481B" w:rsidRPr="006E37C6">
        <w:rPr>
          <w:rFonts w:ascii="Times New Roman" w:hAnsi="Times New Roman" w:cs="Times New Roman"/>
          <w:b/>
          <w:sz w:val="24"/>
          <w:szCs w:val="24"/>
        </w:rPr>
        <w:t>, comuna Jirlau, judetul Braila</w:t>
      </w:r>
      <w:r w:rsidRPr="006E37C6">
        <w:rPr>
          <w:rFonts w:ascii="Times New Roman" w:hAnsi="Times New Roman" w:cs="Times New Roman"/>
          <w:b/>
          <w:sz w:val="24"/>
          <w:szCs w:val="24"/>
        </w:rPr>
        <w:t xml:space="preserve">” </w:t>
      </w:r>
    </w:p>
    <w:p w:rsidR="0020481B" w:rsidRPr="006E37C6" w:rsidRDefault="0020481B" w:rsidP="0020481B">
      <w:pPr>
        <w:pStyle w:val="NoSpacing"/>
        <w:numPr>
          <w:ilvl w:val="0"/>
          <w:numId w:val="13"/>
        </w:numPr>
        <w:spacing w:line="360" w:lineRule="auto"/>
        <w:jc w:val="both"/>
        <w:rPr>
          <w:rFonts w:ascii="Times New Roman" w:hAnsi="Times New Roman" w:cs="Times New Roman"/>
          <w:sz w:val="24"/>
          <w:szCs w:val="24"/>
        </w:rPr>
      </w:pPr>
      <w:r w:rsidRPr="006E37C6">
        <w:rPr>
          <w:rFonts w:ascii="Times New Roman" w:hAnsi="Times New Roman" w:cs="Times New Roman"/>
          <w:b/>
          <w:sz w:val="24"/>
          <w:szCs w:val="24"/>
        </w:rPr>
        <w:t>„Modernizarea si extinderea sistemului de iluminat public in comuna Jirlau, judetul Braila”</w:t>
      </w:r>
      <w:r w:rsidRPr="006E37C6">
        <w:rPr>
          <w:rFonts w:ascii="Times New Roman" w:hAnsi="Times New Roman" w:cs="Times New Roman"/>
          <w:sz w:val="24"/>
          <w:szCs w:val="24"/>
        </w:rPr>
        <w:t xml:space="preserve"> - finantat prin “Programul National de Dezvoltare Locala. Obiectiv propus: inlocuirea si completarea lampilor existente, unele dintre ele mari consumatoare de energie.</w:t>
      </w:r>
    </w:p>
    <w:p w:rsidR="0020481B" w:rsidRPr="006E37C6" w:rsidRDefault="0020481B" w:rsidP="0020481B">
      <w:pPr>
        <w:pStyle w:val="NoSpacing"/>
        <w:numPr>
          <w:ilvl w:val="0"/>
          <w:numId w:val="13"/>
        </w:numPr>
        <w:spacing w:line="360" w:lineRule="auto"/>
        <w:jc w:val="both"/>
        <w:rPr>
          <w:rFonts w:ascii="Times New Roman" w:hAnsi="Times New Roman" w:cs="Times New Roman"/>
          <w:sz w:val="24"/>
          <w:szCs w:val="24"/>
        </w:rPr>
      </w:pPr>
      <w:r w:rsidRPr="006E37C6">
        <w:rPr>
          <w:rFonts w:ascii="Times New Roman" w:hAnsi="Times New Roman" w:cs="Times New Roman"/>
          <w:b/>
          <w:sz w:val="24"/>
          <w:szCs w:val="24"/>
        </w:rPr>
        <w:t>„</w:t>
      </w:r>
      <w:r w:rsidRPr="006E37C6">
        <w:rPr>
          <w:rFonts w:ascii="Times New Roman" w:hAnsi="Times New Roman" w:cs="Times New Roman"/>
          <w:b/>
          <w:bCs/>
          <w:color w:val="000000"/>
          <w:sz w:val="24"/>
          <w:szCs w:val="24"/>
          <w:shd w:val="clear" w:color="auto" w:fill="FFFFFF"/>
        </w:rPr>
        <w:t>Amenajare centru civic si trotuare in comuna Jirlau, judetul Braila</w:t>
      </w:r>
      <w:r w:rsidRPr="006E37C6">
        <w:rPr>
          <w:rFonts w:ascii="Times New Roman" w:hAnsi="Times New Roman" w:cs="Times New Roman"/>
          <w:b/>
          <w:sz w:val="24"/>
          <w:szCs w:val="24"/>
        </w:rPr>
        <w:t>”</w:t>
      </w:r>
      <w:r w:rsidRPr="006E37C6">
        <w:rPr>
          <w:rFonts w:ascii="Times New Roman" w:hAnsi="Times New Roman" w:cs="Times New Roman"/>
          <w:sz w:val="24"/>
          <w:szCs w:val="24"/>
        </w:rPr>
        <w:t xml:space="preserve"> – finantat atat de la Consiliul Judetean, cat si de la bugetul local. Obiectiv propus: </w:t>
      </w:r>
      <w:r w:rsidRPr="006E37C6">
        <w:rPr>
          <w:rFonts w:ascii="Times New Roman" w:hAnsi="Times New Roman" w:cs="Times New Roman"/>
          <w:bCs/>
          <w:color w:val="000000"/>
          <w:sz w:val="24"/>
          <w:szCs w:val="24"/>
          <w:shd w:val="clear" w:color="auto" w:fill="FFFFFF"/>
        </w:rPr>
        <w:t xml:space="preserve">Trotuare, curte sediu </w:t>
      </w:r>
      <w:r w:rsidRPr="006E37C6">
        <w:rPr>
          <w:rFonts w:ascii="Times New Roman" w:hAnsi="Times New Roman" w:cs="Times New Roman"/>
          <w:bCs/>
          <w:color w:val="000000"/>
          <w:sz w:val="24"/>
          <w:szCs w:val="24"/>
          <w:shd w:val="clear" w:color="auto" w:fill="FFFFFF"/>
        </w:rPr>
        <w:lastRenderedPageBreak/>
        <w:t>administrativ cu parcare si spatii largi cu alei din pavele si zona verde, inclusiv in zona caminului cultural.</w:t>
      </w:r>
    </w:p>
    <w:p w:rsidR="0020481B" w:rsidRPr="006E37C6" w:rsidRDefault="0020481B" w:rsidP="0020481B">
      <w:pPr>
        <w:pStyle w:val="NoSpacing"/>
        <w:numPr>
          <w:ilvl w:val="0"/>
          <w:numId w:val="13"/>
        </w:numPr>
        <w:spacing w:line="360" w:lineRule="auto"/>
        <w:jc w:val="both"/>
        <w:rPr>
          <w:rFonts w:ascii="Times New Roman" w:hAnsi="Times New Roman" w:cs="Times New Roman"/>
          <w:sz w:val="24"/>
          <w:szCs w:val="24"/>
        </w:rPr>
      </w:pPr>
      <w:r w:rsidRPr="006E37C6">
        <w:rPr>
          <w:rFonts w:ascii="Times New Roman" w:hAnsi="Times New Roman" w:cs="Times New Roman"/>
          <w:b/>
          <w:sz w:val="24"/>
          <w:szCs w:val="24"/>
        </w:rPr>
        <w:t>„Sistematizarea strazii Rm Sarat din comuna Jirlau, judetul Braila”</w:t>
      </w:r>
      <w:r w:rsidRPr="006E37C6">
        <w:rPr>
          <w:rFonts w:ascii="Times New Roman" w:hAnsi="Times New Roman" w:cs="Times New Roman"/>
          <w:sz w:val="24"/>
          <w:szCs w:val="24"/>
        </w:rPr>
        <w:t xml:space="preserve"> - finantat atat de la Consiliul Judetean, cat si de la bugetul local. Obiectiv propus: </w:t>
      </w:r>
      <w:r w:rsidRPr="006E37C6">
        <w:rPr>
          <w:rFonts w:ascii="Times New Roman" w:hAnsi="Times New Roman" w:cs="Times New Roman"/>
          <w:bCs/>
          <w:color w:val="000000"/>
          <w:sz w:val="24"/>
          <w:szCs w:val="24"/>
          <w:shd w:val="clear" w:color="auto" w:fill="FFFFFF"/>
        </w:rPr>
        <w:t>Largirea in zona centrala si administrativa a str Rm Sarat cu rigole carosabile si benzi de incadrare.</w:t>
      </w:r>
    </w:p>
    <w:p w:rsidR="001A75BB" w:rsidRPr="006E37C6" w:rsidRDefault="0018087B" w:rsidP="003B7503">
      <w:pPr>
        <w:pStyle w:val="NoSpacing"/>
        <w:numPr>
          <w:ilvl w:val="0"/>
          <w:numId w:val="13"/>
        </w:numPr>
        <w:spacing w:line="360" w:lineRule="auto"/>
        <w:jc w:val="both"/>
        <w:rPr>
          <w:rFonts w:ascii="Times New Roman" w:hAnsi="Times New Roman" w:cs="Times New Roman"/>
          <w:sz w:val="32"/>
          <w:szCs w:val="24"/>
        </w:rPr>
      </w:pPr>
      <w:r w:rsidRPr="006E37C6">
        <w:rPr>
          <w:rFonts w:ascii="Times New Roman" w:hAnsi="Times New Roman" w:cs="Times New Roman"/>
          <w:b/>
          <w:color w:val="000000"/>
          <w:sz w:val="24"/>
        </w:rPr>
        <w:t>„Construire foisor in parcul caminului cultural in com Jirlau, jud Braila”</w:t>
      </w:r>
      <w:r w:rsidRPr="006E37C6">
        <w:rPr>
          <w:rFonts w:ascii="Times New Roman" w:hAnsi="Times New Roman" w:cs="Times New Roman"/>
          <w:color w:val="000000"/>
          <w:sz w:val="24"/>
        </w:rPr>
        <w:t xml:space="preserve"> – finantat din bugetul local. Obiectiv propus: infiintarea unui loc de recreere, odihna si dezvoltarea socializarii intre cetatenii comunei.</w:t>
      </w:r>
    </w:p>
    <w:p w:rsidR="00696532" w:rsidRPr="006E37C6" w:rsidRDefault="00696532" w:rsidP="003B7503">
      <w:pPr>
        <w:pStyle w:val="NoSpacing"/>
        <w:spacing w:line="360" w:lineRule="auto"/>
        <w:jc w:val="both"/>
        <w:rPr>
          <w:rFonts w:ascii="Times New Roman" w:hAnsi="Times New Roman" w:cs="Times New Roman"/>
          <w:b/>
          <w:sz w:val="24"/>
          <w:szCs w:val="24"/>
        </w:rPr>
      </w:pPr>
    </w:p>
    <w:p w:rsidR="00996940" w:rsidRPr="006E37C6" w:rsidRDefault="009A1533" w:rsidP="00873B12">
      <w:pPr>
        <w:pStyle w:val="NoSpacing"/>
        <w:spacing w:line="360" w:lineRule="auto"/>
        <w:jc w:val="both"/>
        <w:rPr>
          <w:rFonts w:ascii="Times New Roman" w:hAnsi="Times New Roman" w:cs="Times New Roman"/>
          <w:b/>
          <w:sz w:val="24"/>
          <w:szCs w:val="24"/>
        </w:rPr>
      </w:pPr>
      <w:r w:rsidRPr="006E37C6">
        <w:rPr>
          <w:rFonts w:ascii="Times New Roman" w:hAnsi="Times New Roman" w:cs="Times New Roman"/>
          <w:b/>
          <w:sz w:val="24"/>
          <w:szCs w:val="24"/>
        </w:rPr>
        <w:t xml:space="preserve">CAPITOLUL VI - </w:t>
      </w:r>
      <w:r w:rsidR="00996940" w:rsidRPr="006E37C6">
        <w:rPr>
          <w:rFonts w:ascii="Times New Roman" w:hAnsi="Times New Roman" w:cs="Times New Roman"/>
          <w:b/>
          <w:sz w:val="24"/>
          <w:szCs w:val="24"/>
        </w:rPr>
        <w:t>STRUCTURA BUGETULUI DE VENITURI ŞI CHELTUIELI</w:t>
      </w:r>
    </w:p>
    <w:p w:rsidR="00E64B4C" w:rsidRPr="006E37C6" w:rsidRDefault="00996940" w:rsidP="00E64B4C">
      <w:pPr>
        <w:pStyle w:val="NoSpacing"/>
        <w:rPr>
          <w:rFonts w:ascii="Times New Roman" w:hAnsi="Times New Roman" w:cs="Times New Roman"/>
          <w:b/>
          <w:color w:val="000000" w:themeColor="text1"/>
          <w:sz w:val="24"/>
          <w:szCs w:val="24"/>
        </w:rPr>
      </w:pPr>
      <w:r w:rsidRPr="006E37C6">
        <w:rPr>
          <w:rFonts w:ascii="Times New Roman" w:hAnsi="Times New Roman" w:cs="Times New Roman"/>
          <w:sz w:val="24"/>
          <w:szCs w:val="24"/>
        </w:rPr>
        <w:tab/>
      </w:r>
      <w:r w:rsidR="00E64B4C" w:rsidRPr="006E37C6">
        <w:rPr>
          <w:rFonts w:ascii="Times New Roman" w:hAnsi="Times New Roman" w:cs="Times New Roman"/>
          <w:b/>
          <w:color w:val="000000" w:themeColor="text1"/>
          <w:sz w:val="24"/>
          <w:szCs w:val="24"/>
        </w:rPr>
        <w:t>POLITICA FISCALĂ şi  BUGETARĂ :</w:t>
      </w:r>
    </w:p>
    <w:p w:rsidR="00E64B4C" w:rsidRPr="006E37C6" w:rsidRDefault="00E64B4C" w:rsidP="00E64B4C">
      <w:pPr>
        <w:pStyle w:val="NoSpacing"/>
        <w:rPr>
          <w:rFonts w:ascii="Times New Roman" w:hAnsi="Times New Roman" w:cs="Times New Roman"/>
          <w:sz w:val="24"/>
          <w:szCs w:val="24"/>
        </w:rPr>
      </w:pPr>
    </w:p>
    <w:p w:rsidR="00E64B4C" w:rsidRPr="006E37C6" w:rsidRDefault="00E64B4C" w:rsidP="00E64B4C">
      <w:pPr>
        <w:pStyle w:val="NoSpacing"/>
        <w:ind w:firstLine="705"/>
        <w:rPr>
          <w:rFonts w:ascii="Times New Roman" w:hAnsi="Times New Roman" w:cs="Times New Roman"/>
          <w:b/>
          <w:color w:val="000000" w:themeColor="text1"/>
          <w:sz w:val="24"/>
          <w:szCs w:val="24"/>
        </w:rPr>
      </w:pPr>
      <w:r w:rsidRPr="006E37C6">
        <w:rPr>
          <w:rFonts w:ascii="Times New Roman" w:hAnsi="Times New Roman" w:cs="Times New Roman"/>
          <w:b/>
          <w:color w:val="000000" w:themeColor="text1"/>
          <w:sz w:val="24"/>
          <w:szCs w:val="24"/>
        </w:rPr>
        <w:t>Compartimentul Contabilitate Buget :</w:t>
      </w:r>
    </w:p>
    <w:p w:rsidR="00E64B4C" w:rsidRPr="006E37C6" w:rsidRDefault="00E64B4C" w:rsidP="004E54DA">
      <w:pPr>
        <w:spacing w:line="360" w:lineRule="auto"/>
        <w:ind w:firstLine="705"/>
        <w:jc w:val="both"/>
        <w:rPr>
          <w:color w:val="000000" w:themeColor="text1"/>
          <w:lang w:val="ro-RO"/>
        </w:rPr>
      </w:pPr>
      <w:r w:rsidRPr="006E37C6">
        <w:rPr>
          <w:lang w:val="ro-RO"/>
        </w:rPr>
        <w:t>Atribuţiile</w:t>
      </w:r>
      <w:r w:rsidR="00FD29F5" w:rsidRPr="006E37C6">
        <w:rPr>
          <w:lang w:val="ro-RO"/>
        </w:rPr>
        <w:t xml:space="preserve"> </w:t>
      </w:r>
      <w:r w:rsidRPr="006E37C6">
        <w:rPr>
          <w:lang w:val="ro-RO"/>
        </w:rPr>
        <w:t xml:space="preserve">angajaţilor sunt cele prevazute de actele normative în vigoare privind activitatea de buget – contabilitate. Acestea sunt: </w:t>
      </w:r>
    </w:p>
    <w:p w:rsidR="00E64B4C" w:rsidRPr="006E37C6" w:rsidRDefault="00E64B4C" w:rsidP="004E54DA">
      <w:pPr>
        <w:numPr>
          <w:ilvl w:val="0"/>
          <w:numId w:val="14"/>
        </w:numPr>
        <w:tabs>
          <w:tab w:val="clear" w:pos="1065"/>
          <w:tab w:val="num" w:pos="720"/>
        </w:tabs>
        <w:spacing w:line="360" w:lineRule="auto"/>
        <w:ind w:left="720" w:hanging="270"/>
        <w:jc w:val="both"/>
        <w:rPr>
          <w:color w:val="000000" w:themeColor="text1"/>
          <w:lang w:val="ro-RO"/>
        </w:rPr>
      </w:pPr>
      <w:r w:rsidRPr="006E37C6">
        <w:rPr>
          <w:color w:val="000000" w:themeColor="text1"/>
          <w:lang w:val="ro-RO"/>
        </w:rPr>
        <w:t xml:space="preserve">respectarea metodologiei legale de elaborare a proiectului bugetului local al comunei </w:t>
      </w:r>
      <w:r w:rsidR="00AE7C21" w:rsidRPr="006E37C6">
        <w:rPr>
          <w:color w:val="000000" w:themeColor="text1"/>
          <w:lang w:val="ro-RO"/>
        </w:rPr>
        <w:t>Jirlau</w:t>
      </w:r>
      <w:r w:rsidR="004E54DA">
        <w:rPr>
          <w:color w:val="000000" w:themeColor="text1"/>
          <w:lang w:val="ro-RO"/>
        </w:rPr>
        <w:t>.</w:t>
      </w:r>
    </w:p>
    <w:p w:rsidR="00E64B4C" w:rsidRPr="006E37C6" w:rsidRDefault="00E64B4C" w:rsidP="004E54DA">
      <w:pPr>
        <w:numPr>
          <w:ilvl w:val="0"/>
          <w:numId w:val="14"/>
        </w:numPr>
        <w:shd w:val="clear" w:color="auto" w:fill="FFFFFF"/>
        <w:tabs>
          <w:tab w:val="clear" w:pos="1065"/>
          <w:tab w:val="num" w:pos="720"/>
        </w:tabs>
        <w:spacing w:before="100" w:beforeAutospacing="1" w:after="100" w:afterAutospacing="1" w:line="360" w:lineRule="auto"/>
        <w:ind w:left="720" w:hanging="270"/>
        <w:jc w:val="both"/>
        <w:rPr>
          <w:color w:val="000000" w:themeColor="text1"/>
          <w:lang w:val="ro-RO"/>
        </w:rPr>
      </w:pPr>
      <w:r w:rsidRPr="006E37C6">
        <w:rPr>
          <w:color w:val="000000" w:themeColor="text1"/>
          <w:lang w:val="ro-RO"/>
        </w:rPr>
        <w:t>intocmirea de  studii de fundamentare privind necesitatea şi oportunitatea efectuarii unor imprumuturi în vederea realizării unor acţiuni</w:t>
      </w:r>
      <w:r w:rsidR="004E54DA">
        <w:rPr>
          <w:color w:val="000000" w:themeColor="text1"/>
          <w:lang w:val="ro-RO"/>
        </w:rPr>
        <w:t xml:space="preserve"> </w:t>
      </w:r>
      <w:r w:rsidRPr="006E37C6">
        <w:rPr>
          <w:color w:val="000000" w:themeColor="text1"/>
          <w:lang w:val="ro-RO"/>
        </w:rPr>
        <w:t>şi</w:t>
      </w:r>
      <w:r w:rsidR="004E54DA">
        <w:rPr>
          <w:color w:val="000000" w:themeColor="text1"/>
          <w:lang w:val="ro-RO"/>
        </w:rPr>
        <w:t xml:space="preserve"> </w:t>
      </w:r>
      <w:r w:rsidRPr="006E37C6">
        <w:rPr>
          <w:color w:val="000000" w:themeColor="text1"/>
          <w:lang w:val="ro-RO"/>
        </w:rPr>
        <w:t>lucrari publice, urmărind contractarea, garantarea şi rambursarea acestora la termenele scadente.</w:t>
      </w:r>
    </w:p>
    <w:p w:rsidR="00E64B4C" w:rsidRPr="006E37C6" w:rsidRDefault="00E64B4C" w:rsidP="004E54DA">
      <w:pPr>
        <w:numPr>
          <w:ilvl w:val="0"/>
          <w:numId w:val="14"/>
        </w:numPr>
        <w:shd w:val="clear" w:color="auto" w:fill="FFFFFF"/>
        <w:tabs>
          <w:tab w:val="clear" w:pos="1065"/>
          <w:tab w:val="num" w:pos="720"/>
        </w:tabs>
        <w:spacing w:before="100" w:beforeAutospacing="1" w:after="100" w:afterAutospacing="1" w:line="360" w:lineRule="auto"/>
        <w:ind w:left="720" w:hanging="270"/>
        <w:jc w:val="both"/>
        <w:rPr>
          <w:color w:val="000000" w:themeColor="text1"/>
          <w:lang w:val="ro-RO"/>
        </w:rPr>
      </w:pPr>
      <w:r w:rsidRPr="006E37C6">
        <w:rPr>
          <w:color w:val="000000" w:themeColor="text1"/>
          <w:lang w:val="ro-RO"/>
        </w:rPr>
        <w:t xml:space="preserve">întocmirea  raportului anual de incheiere al contului de executie bugetară. </w:t>
      </w:r>
    </w:p>
    <w:p w:rsidR="00E64B4C" w:rsidRPr="006E37C6" w:rsidRDefault="00E64B4C" w:rsidP="004E54DA">
      <w:pPr>
        <w:numPr>
          <w:ilvl w:val="0"/>
          <w:numId w:val="14"/>
        </w:numPr>
        <w:shd w:val="clear" w:color="auto" w:fill="FFFFFF"/>
        <w:tabs>
          <w:tab w:val="clear" w:pos="1065"/>
          <w:tab w:val="num" w:pos="720"/>
        </w:tabs>
        <w:spacing w:before="100" w:beforeAutospacing="1" w:after="100" w:afterAutospacing="1" w:line="360" w:lineRule="auto"/>
        <w:ind w:left="720" w:hanging="270"/>
        <w:jc w:val="both"/>
        <w:rPr>
          <w:color w:val="000000" w:themeColor="text1"/>
          <w:lang w:val="ro-RO"/>
        </w:rPr>
      </w:pPr>
      <w:r w:rsidRPr="006E37C6">
        <w:rPr>
          <w:color w:val="000000" w:themeColor="text1"/>
          <w:lang w:val="ro-RO"/>
        </w:rPr>
        <w:t>organizarea  activităţilor de înregistrare contabilă a documentelor economico-financiare şi de gestiune a patrimoniului, cu respectarea normelor metodologice a Ministerului Finanţelor Publice şi a legii contabilităţii în vigoare.</w:t>
      </w:r>
    </w:p>
    <w:p w:rsidR="00E64B4C" w:rsidRPr="006E37C6" w:rsidRDefault="00E64B4C" w:rsidP="004E54DA">
      <w:pPr>
        <w:numPr>
          <w:ilvl w:val="0"/>
          <w:numId w:val="14"/>
        </w:numPr>
        <w:shd w:val="clear" w:color="auto" w:fill="FFFFFF"/>
        <w:tabs>
          <w:tab w:val="clear" w:pos="1065"/>
          <w:tab w:val="num" w:pos="720"/>
        </w:tabs>
        <w:spacing w:before="100" w:beforeAutospacing="1" w:after="100" w:afterAutospacing="1" w:line="360" w:lineRule="auto"/>
        <w:ind w:left="720" w:hanging="270"/>
        <w:jc w:val="both"/>
        <w:rPr>
          <w:color w:val="000000" w:themeColor="text1"/>
          <w:lang w:val="ro-RO"/>
        </w:rPr>
      </w:pPr>
      <w:r w:rsidRPr="006E37C6">
        <w:rPr>
          <w:color w:val="000000" w:themeColor="text1"/>
          <w:lang w:val="ro-RO"/>
        </w:rPr>
        <w:t>întocmirea notelor justificative privind solicitarea de subvenţii de la bugetul de stat şi de sume defalcate din TVA.</w:t>
      </w:r>
    </w:p>
    <w:p w:rsidR="00E64B4C" w:rsidRPr="006E37C6" w:rsidRDefault="00E64B4C" w:rsidP="004E54DA">
      <w:pPr>
        <w:numPr>
          <w:ilvl w:val="0"/>
          <w:numId w:val="14"/>
        </w:numPr>
        <w:shd w:val="clear" w:color="auto" w:fill="FFFFFF"/>
        <w:tabs>
          <w:tab w:val="clear" w:pos="1065"/>
          <w:tab w:val="num" w:pos="720"/>
        </w:tabs>
        <w:spacing w:before="100" w:beforeAutospacing="1" w:after="100" w:afterAutospacing="1" w:line="360" w:lineRule="auto"/>
        <w:ind w:left="720" w:hanging="270"/>
        <w:jc w:val="both"/>
        <w:rPr>
          <w:color w:val="000000" w:themeColor="text1"/>
          <w:lang w:val="ro-RO"/>
        </w:rPr>
      </w:pPr>
      <w:r w:rsidRPr="006E37C6">
        <w:rPr>
          <w:color w:val="000000" w:themeColor="text1"/>
          <w:lang w:val="ro-RO"/>
        </w:rPr>
        <w:t>efectuarea de încasari</w:t>
      </w:r>
      <w:r w:rsidR="004E54DA">
        <w:rPr>
          <w:color w:val="000000" w:themeColor="text1"/>
          <w:lang w:val="ro-RO"/>
        </w:rPr>
        <w:t xml:space="preserve"> </w:t>
      </w:r>
      <w:r w:rsidR="00FF73B9" w:rsidRPr="006E37C6">
        <w:rPr>
          <w:color w:val="000000" w:themeColor="text1"/>
          <w:lang w:val="ro-RO"/>
        </w:rPr>
        <w:t>s</w:t>
      </w:r>
      <w:r w:rsidRPr="006E37C6">
        <w:rPr>
          <w:color w:val="000000" w:themeColor="text1"/>
          <w:lang w:val="ro-RO"/>
        </w:rPr>
        <w:t>i plaţi în numerar pentru persoane fizice şi juridice pe bază de documente legal întocmite.</w:t>
      </w:r>
    </w:p>
    <w:p w:rsidR="00E64B4C" w:rsidRPr="006E37C6" w:rsidRDefault="00E64B4C" w:rsidP="004E54DA">
      <w:pPr>
        <w:numPr>
          <w:ilvl w:val="0"/>
          <w:numId w:val="14"/>
        </w:numPr>
        <w:tabs>
          <w:tab w:val="clear" w:pos="1065"/>
          <w:tab w:val="num" w:pos="720"/>
        </w:tabs>
        <w:spacing w:line="360" w:lineRule="auto"/>
        <w:ind w:left="720" w:hanging="270"/>
        <w:jc w:val="both"/>
        <w:rPr>
          <w:color w:val="000000" w:themeColor="text1"/>
          <w:lang w:val="ro-RO"/>
        </w:rPr>
      </w:pPr>
      <w:r w:rsidRPr="006E37C6">
        <w:rPr>
          <w:color w:val="000000" w:themeColor="text1"/>
          <w:lang w:val="ro-RO"/>
        </w:rPr>
        <w:t>întocmirea ordinelor de plată pentru virarea la buget a impozitului pe salariu, CAS, fond somaj, fond de sanatate, etc.</w:t>
      </w:r>
    </w:p>
    <w:p w:rsidR="00E64B4C" w:rsidRPr="006E37C6" w:rsidRDefault="00E64B4C" w:rsidP="00E64B4C">
      <w:pPr>
        <w:numPr>
          <w:ilvl w:val="0"/>
          <w:numId w:val="14"/>
        </w:numPr>
        <w:shd w:val="clear" w:color="auto" w:fill="FFFFFF"/>
        <w:tabs>
          <w:tab w:val="clear" w:pos="1065"/>
          <w:tab w:val="num" w:pos="720"/>
        </w:tabs>
        <w:spacing w:before="100" w:beforeAutospacing="1" w:after="100" w:afterAutospacing="1" w:line="276" w:lineRule="auto"/>
        <w:ind w:left="720" w:hanging="270"/>
        <w:jc w:val="both"/>
        <w:rPr>
          <w:b/>
          <w:color w:val="000000" w:themeColor="text1"/>
          <w:u w:val="single"/>
          <w:lang w:val="ro-RO"/>
        </w:rPr>
      </w:pPr>
      <w:r w:rsidRPr="006E37C6">
        <w:rPr>
          <w:color w:val="000000" w:themeColor="text1"/>
          <w:lang w:val="ro-RO"/>
        </w:rPr>
        <w:t>atribuţii in temeiul Legii Contabilitatii nr. 82/1991, republicata.</w:t>
      </w:r>
    </w:p>
    <w:p w:rsidR="00E64B4C" w:rsidRPr="006E37C6" w:rsidRDefault="00E64B4C" w:rsidP="004E54DA">
      <w:pPr>
        <w:spacing w:line="276" w:lineRule="auto"/>
        <w:ind w:left="12" w:firstLine="696"/>
        <w:jc w:val="both"/>
        <w:rPr>
          <w:color w:val="000000" w:themeColor="text1"/>
          <w:lang w:val="ro-RO"/>
        </w:rPr>
      </w:pPr>
      <w:r w:rsidRPr="006E37C6">
        <w:rPr>
          <w:color w:val="000000" w:themeColor="text1"/>
          <w:lang w:val="ro-RO"/>
        </w:rPr>
        <w:t>Bugetul de venitur</w:t>
      </w:r>
      <w:r w:rsidR="00E55243" w:rsidRPr="006E37C6">
        <w:rPr>
          <w:color w:val="000000" w:themeColor="text1"/>
          <w:lang w:val="ro-RO"/>
        </w:rPr>
        <w:t>i si cheltuieli pentru anul 201</w:t>
      </w:r>
      <w:r w:rsidR="00FD29F5" w:rsidRPr="006E37C6">
        <w:rPr>
          <w:color w:val="000000" w:themeColor="text1"/>
          <w:lang w:val="ro-RO"/>
        </w:rPr>
        <w:t>8</w:t>
      </w:r>
      <w:r w:rsidRPr="006E37C6">
        <w:rPr>
          <w:color w:val="000000" w:themeColor="text1"/>
          <w:lang w:val="ro-RO"/>
        </w:rPr>
        <w:t xml:space="preserve"> a fost aprobat de catre Consiliul Local, astfel : </w:t>
      </w:r>
    </w:p>
    <w:p w:rsidR="00E64B4C" w:rsidRPr="006E37C6" w:rsidRDefault="00FD29F5" w:rsidP="00E64B4C">
      <w:pPr>
        <w:spacing w:line="276" w:lineRule="auto"/>
        <w:ind w:left="180" w:firstLine="525"/>
        <w:jc w:val="both"/>
        <w:rPr>
          <w:lang w:val="ro-RO"/>
        </w:rPr>
      </w:pPr>
      <w:r w:rsidRPr="006E37C6">
        <w:rPr>
          <w:lang w:val="ro-RO"/>
        </w:rPr>
        <w:t>Venituri</w:t>
      </w:r>
      <w:r w:rsidR="00E64B4C" w:rsidRPr="006E37C6">
        <w:rPr>
          <w:color w:val="000000" w:themeColor="text1"/>
          <w:lang w:val="ro-RO"/>
        </w:rPr>
        <w:t>:</w:t>
      </w:r>
      <w:r w:rsidRPr="006E37C6">
        <w:rPr>
          <w:color w:val="000000" w:themeColor="text1"/>
          <w:lang w:val="ro-RO"/>
        </w:rPr>
        <w:t xml:space="preserve"> </w:t>
      </w:r>
      <w:r w:rsidR="00B8233E">
        <w:rPr>
          <w:color w:val="000000" w:themeColor="text1"/>
          <w:lang w:val="ro-RO"/>
        </w:rPr>
        <w:t xml:space="preserve">23.864,299 </w:t>
      </w:r>
      <w:r w:rsidR="00E64B4C" w:rsidRPr="006E37C6">
        <w:rPr>
          <w:lang w:val="ro-RO"/>
        </w:rPr>
        <w:t xml:space="preserve">lei </w:t>
      </w:r>
    </w:p>
    <w:p w:rsidR="00E64B4C" w:rsidRPr="006E37C6" w:rsidRDefault="00FD29F5" w:rsidP="00E64B4C">
      <w:pPr>
        <w:spacing w:line="276" w:lineRule="auto"/>
        <w:ind w:left="180" w:firstLine="525"/>
        <w:jc w:val="both"/>
        <w:rPr>
          <w:lang w:val="ro-RO"/>
        </w:rPr>
      </w:pPr>
      <w:r w:rsidRPr="006E37C6">
        <w:rPr>
          <w:lang w:val="ro-RO"/>
        </w:rPr>
        <w:t>Cheltuieli</w:t>
      </w:r>
      <w:r w:rsidR="00E64B4C" w:rsidRPr="006E37C6">
        <w:rPr>
          <w:lang w:val="ro-RO"/>
        </w:rPr>
        <w:t>:</w:t>
      </w:r>
      <w:r w:rsidRPr="006E37C6">
        <w:rPr>
          <w:lang w:val="ro-RO"/>
        </w:rPr>
        <w:t xml:space="preserve"> </w:t>
      </w:r>
      <w:r w:rsidR="00B8233E">
        <w:rPr>
          <w:lang w:val="ro-RO"/>
        </w:rPr>
        <w:t>27.514,799</w:t>
      </w:r>
      <w:r w:rsidR="00E64B4C" w:rsidRPr="006E37C6">
        <w:rPr>
          <w:lang w:val="ro-RO"/>
        </w:rPr>
        <w:t xml:space="preserve"> lei </w:t>
      </w:r>
    </w:p>
    <w:p w:rsidR="002176D2" w:rsidRPr="006E37C6" w:rsidRDefault="00FD29F5" w:rsidP="004E54DA">
      <w:pPr>
        <w:spacing w:line="276" w:lineRule="auto"/>
        <w:ind w:firstLine="705"/>
        <w:rPr>
          <w:lang w:val="ro-RO"/>
        </w:rPr>
      </w:pPr>
      <w:r w:rsidRPr="006E37C6">
        <w:rPr>
          <w:lang w:val="ro-RO"/>
        </w:rPr>
        <w:lastRenderedPageBreak/>
        <w:t>Bugetul pe anul 2018</w:t>
      </w:r>
      <w:r w:rsidR="002176D2" w:rsidRPr="006E37C6">
        <w:rPr>
          <w:lang w:val="ro-RO"/>
        </w:rPr>
        <w:t xml:space="preserve"> în sumă de </w:t>
      </w:r>
      <w:r w:rsidR="00B8233E">
        <w:rPr>
          <w:lang w:val="ro-RO"/>
        </w:rPr>
        <w:t>23.864,30</w:t>
      </w:r>
      <w:r w:rsidR="00662421" w:rsidRPr="006E37C6">
        <w:rPr>
          <w:lang w:val="ro-RO"/>
        </w:rPr>
        <w:t xml:space="preserve"> </w:t>
      </w:r>
      <w:r w:rsidR="002176D2" w:rsidRPr="006E37C6">
        <w:rPr>
          <w:lang w:val="ro-RO"/>
        </w:rPr>
        <w:t>mii lei, astfel :</w:t>
      </w:r>
    </w:p>
    <w:p w:rsidR="002176D2" w:rsidRPr="006E37C6" w:rsidRDefault="002176D2" w:rsidP="002176D2">
      <w:pPr>
        <w:spacing w:line="276" w:lineRule="auto"/>
        <w:jc w:val="right"/>
        <w:rPr>
          <w:lang w:val="ro-RO"/>
        </w:rPr>
      </w:pPr>
    </w:p>
    <w:tbl>
      <w:tblPr>
        <w:tblStyle w:val="TableWeb3"/>
        <w:tblW w:w="9937" w:type="dxa"/>
        <w:jc w:val="center"/>
        <w:tblLook w:val="04A0"/>
      </w:tblPr>
      <w:tblGrid>
        <w:gridCol w:w="6941"/>
        <w:gridCol w:w="1308"/>
        <w:gridCol w:w="1688"/>
      </w:tblGrid>
      <w:tr w:rsidR="002176D2" w:rsidRPr="006E37C6" w:rsidTr="000B2F8E">
        <w:trPr>
          <w:cnfStyle w:val="100000000000"/>
          <w:jc w:val="center"/>
        </w:trPr>
        <w:tc>
          <w:tcPr>
            <w:tcW w:w="9857" w:type="dxa"/>
            <w:gridSpan w:val="3"/>
            <w:tcBorders>
              <w:top w:val="outset" w:sz="6" w:space="0" w:color="auto"/>
            </w:tcBorders>
            <w:shd w:val="clear" w:color="auto" w:fill="FFFFFF" w:themeFill="background1"/>
          </w:tcPr>
          <w:p w:rsidR="002176D2" w:rsidRPr="006E37C6" w:rsidRDefault="002176D2" w:rsidP="000B2F8E">
            <w:pPr>
              <w:autoSpaceDE w:val="0"/>
              <w:autoSpaceDN w:val="0"/>
              <w:adjustRightInd w:val="0"/>
              <w:spacing w:line="276" w:lineRule="auto"/>
              <w:jc w:val="center"/>
              <w:rPr>
                <w:b/>
                <w:color w:val="000000" w:themeColor="text1"/>
                <w:lang w:val="ro-RO"/>
              </w:rPr>
            </w:pPr>
            <w:r w:rsidRPr="006E37C6">
              <w:rPr>
                <w:b/>
                <w:color w:val="000000" w:themeColor="text1"/>
                <w:lang w:val="ro-RO"/>
              </w:rPr>
              <w:t>VENITURILE BUGETULUI LOCAL</w:t>
            </w:r>
          </w:p>
          <w:p w:rsidR="002176D2" w:rsidRPr="006E37C6" w:rsidRDefault="002176D2" w:rsidP="000B2F8E">
            <w:pPr>
              <w:autoSpaceDE w:val="0"/>
              <w:autoSpaceDN w:val="0"/>
              <w:adjustRightInd w:val="0"/>
              <w:spacing w:line="276" w:lineRule="auto"/>
              <w:jc w:val="center"/>
              <w:rPr>
                <w:b/>
                <w:color w:val="000000" w:themeColor="text1"/>
                <w:lang w:val="ro-RO"/>
              </w:rPr>
            </w:pPr>
            <w:r w:rsidRPr="006E37C6">
              <w:rPr>
                <w:b/>
                <w:color w:val="000000" w:themeColor="text1"/>
                <w:lang w:val="ro-RO"/>
              </w:rPr>
              <w:t>Ponderea categoriilor de venit din total venituri</w:t>
            </w:r>
          </w:p>
        </w:tc>
      </w:tr>
      <w:tr w:rsidR="002176D2" w:rsidRPr="006E37C6" w:rsidTr="000B2F8E">
        <w:trPr>
          <w:jc w:val="center"/>
        </w:trPr>
        <w:tc>
          <w:tcPr>
            <w:tcW w:w="6881" w:type="dxa"/>
            <w:shd w:val="clear" w:color="auto" w:fill="FFFFFF" w:themeFill="background1"/>
          </w:tcPr>
          <w:p w:rsidR="002176D2" w:rsidRPr="006E37C6" w:rsidRDefault="002176D2" w:rsidP="000B2F8E">
            <w:pPr>
              <w:pStyle w:val="NoSpacing"/>
              <w:spacing w:line="276" w:lineRule="auto"/>
              <w:jc w:val="center"/>
              <w:rPr>
                <w:b/>
                <w:color w:val="000000" w:themeColor="text1"/>
                <w:sz w:val="24"/>
                <w:szCs w:val="24"/>
              </w:rPr>
            </w:pPr>
            <w:r w:rsidRPr="006E37C6">
              <w:rPr>
                <w:b/>
                <w:color w:val="000000" w:themeColor="text1"/>
                <w:sz w:val="24"/>
                <w:szCs w:val="24"/>
              </w:rPr>
              <w:t>Domeniul si denumirea contului</w:t>
            </w:r>
          </w:p>
        </w:tc>
        <w:tc>
          <w:tcPr>
            <w:tcW w:w="1268" w:type="dxa"/>
            <w:shd w:val="clear" w:color="auto" w:fill="FFFFFF" w:themeFill="background1"/>
          </w:tcPr>
          <w:p w:rsidR="002176D2" w:rsidRPr="006E37C6" w:rsidRDefault="002176D2" w:rsidP="000B2F8E">
            <w:pPr>
              <w:spacing w:before="100" w:beforeAutospacing="1" w:after="100" w:afterAutospacing="1" w:line="276" w:lineRule="auto"/>
              <w:jc w:val="center"/>
              <w:rPr>
                <w:b/>
                <w:color w:val="000000"/>
                <w:lang w:val="ro-RO"/>
              </w:rPr>
            </w:pPr>
            <w:r w:rsidRPr="006E37C6">
              <w:rPr>
                <w:b/>
                <w:color w:val="000000"/>
                <w:lang w:val="ro-RO"/>
              </w:rPr>
              <w:t>Cont</w:t>
            </w:r>
          </w:p>
        </w:tc>
        <w:tc>
          <w:tcPr>
            <w:tcW w:w="1628" w:type="dxa"/>
            <w:shd w:val="clear" w:color="auto" w:fill="FFFFFF" w:themeFill="background1"/>
          </w:tcPr>
          <w:p w:rsidR="002176D2" w:rsidRPr="006E37C6" w:rsidRDefault="002176D2" w:rsidP="000B2F8E">
            <w:pPr>
              <w:pStyle w:val="NoSpacing"/>
              <w:spacing w:line="276" w:lineRule="auto"/>
              <w:jc w:val="center"/>
              <w:rPr>
                <w:b/>
                <w:sz w:val="24"/>
                <w:szCs w:val="24"/>
              </w:rPr>
            </w:pPr>
            <w:r w:rsidRPr="006E37C6">
              <w:rPr>
                <w:b/>
                <w:sz w:val="24"/>
                <w:szCs w:val="24"/>
              </w:rPr>
              <w:t>Suma mii lei</w:t>
            </w:r>
          </w:p>
        </w:tc>
      </w:tr>
      <w:tr w:rsidR="002176D2" w:rsidRPr="006E37C6" w:rsidTr="000B2F8E">
        <w:trPr>
          <w:jc w:val="center"/>
        </w:trPr>
        <w:tc>
          <w:tcPr>
            <w:tcW w:w="6881" w:type="dxa"/>
            <w:shd w:val="clear" w:color="auto" w:fill="FFFFFF" w:themeFill="background1"/>
          </w:tcPr>
          <w:p w:rsidR="002176D2" w:rsidRPr="006E37C6" w:rsidRDefault="002176D2" w:rsidP="000B2F8E">
            <w:pPr>
              <w:pStyle w:val="NoSpacing"/>
              <w:spacing w:line="276" w:lineRule="auto"/>
              <w:rPr>
                <w:color w:val="000000" w:themeColor="text1"/>
                <w:sz w:val="24"/>
                <w:szCs w:val="24"/>
              </w:rPr>
            </w:pPr>
            <w:r w:rsidRPr="006E37C6">
              <w:rPr>
                <w:color w:val="000000" w:themeColor="text1"/>
                <w:sz w:val="24"/>
                <w:szCs w:val="24"/>
              </w:rPr>
              <w:t>Impozit pe venit</w:t>
            </w:r>
          </w:p>
        </w:tc>
        <w:tc>
          <w:tcPr>
            <w:tcW w:w="1268" w:type="dxa"/>
            <w:shd w:val="clear" w:color="auto" w:fill="FFFFFF" w:themeFill="background1"/>
          </w:tcPr>
          <w:p w:rsidR="002176D2" w:rsidRPr="006E37C6" w:rsidRDefault="000A72FD" w:rsidP="000B2F8E">
            <w:pPr>
              <w:spacing w:before="100" w:beforeAutospacing="1" w:after="100" w:afterAutospacing="1" w:line="276" w:lineRule="auto"/>
              <w:rPr>
                <w:color w:val="000000"/>
                <w:lang w:val="ro-RO"/>
              </w:rPr>
            </w:pPr>
            <w:r w:rsidRPr="006E37C6">
              <w:rPr>
                <w:color w:val="000000"/>
                <w:lang w:val="ro-RO"/>
              </w:rPr>
              <w:t>03.00.00.</w:t>
            </w:r>
          </w:p>
        </w:tc>
        <w:tc>
          <w:tcPr>
            <w:tcW w:w="1628" w:type="dxa"/>
            <w:shd w:val="clear" w:color="auto" w:fill="FFFFFF" w:themeFill="background1"/>
          </w:tcPr>
          <w:p w:rsidR="002176D2" w:rsidRPr="006E37C6" w:rsidRDefault="00B8233E" w:rsidP="002176D2">
            <w:pPr>
              <w:pStyle w:val="NoSpacing"/>
              <w:spacing w:line="276" w:lineRule="auto"/>
              <w:jc w:val="center"/>
              <w:rPr>
                <w:color w:val="000000" w:themeColor="text1"/>
                <w:sz w:val="24"/>
                <w:szCs w:val="24"/>
              </w:rPr>
            </w:pPr>
            <w:r>
              <w:rPr>
                <w:color w:val="000000" w:themeColor="text1"/>
                <w:sz w:val="24"/>
                <w:szCs w:val="24"/>
              </w:rPr>
              <w:t>5,20</w:t>
            </w:r>
          </w:p>
        </w:tc>
      </w:tr>
      <w:tr w:rsidR="002176D2" w:rsidRPr="006E37C6" w:rsidTr="000B2F8E">
        <w:trPr>
          <w:jc w:val="center"/>
        </w:trPr>
        <w:tc>
          <w:tcPr>
            <w:tcW w:w="6881" w:type="dxa"/>
            <w:shd w:val="clear" w:color="auto" w:fill="FFFFFF" w:themeFill="background1"/>
          </w:tcPr>
          <w:p w:rsidR="002176D2" w:rsidRPr="006E37C6" w:rsidRDefault="002176D2" w:rsidP="000B2F8E">
            <w:pPr>
              <w:pStyle w:val="NoSpacing"/>
              <w:spacing w:line="276" w:lineRule="auto"/>
              <w:rPr>
                <w:color w:val="000000" w:themeColor="text1"/>
                <w:sz w:val="24"/>
                <w:szCs w:val="24"/>
              </w:rPr>
            </w:pPr>
            <w:r w:rsidRPr="006E37C6">
              <w:rPr>
                <w:color w:val="000000" w:themeColor="text1"/>
                <w:sz w:val="24"/>
                <w:szCs w:val="24"/>
              </w:rPr>
              <w:t>Cote defalcate din impozitul pe venit</w:t>
            </w:r>
          </w:p>
        </w:tc>
        <w:tc>
          <w:tcPr>
            <w:tcW w:w="1268" w:type="dxa"/>
            <w:shd w:val="clear" w:color="auto" w:fill="FFFFFF" w:themeFill="background1"/>
          </w:tcPr>
          <w:p w:rsidR="002176D2" w:rsidRPr="006E37C6" w:rsidRDefault="000A72FD" w:rsidP="000B2F8E">
            <w:pPr>
              <w:spacing w:line="276" w:lineRule="auto"/>
              <w:rPr>
                <w:lang w:val="ro-RO"/>
              </w:rPr>
            </w:pPr>
            <w:r w:rsidRPr="006E37C6">
              <w:rPr>
                <w:lang w:val="ro-RO"/>
              </w:rPr>
              <w:t>04.01.00.</w:t>
            </w:r>
          </w:p>
        </w:tc>
        <w:tc>
          <w:tcPr>
            <w:tcW w:w="1628" w:type="dxa"/>
            <w:shd w:val="clear" w:color="auto" w:fill="FFFFFF" w:themeFill="background1"/>
          </w:tcPr>
          <w:p w:rsidR="002176D2" w:rsidRPr="006E37C6" w:rsidRDefault="00B8233E" w:rsidP="000A72FD">
            <w:pPr>
              <w:spacing w:before="100" w:beforeAutospacing="1" w:after="100" w:afterAutospacing="1" w:line="276" w:lineRule="auto"/>
              <w:jc w:val="center"/>
              <w:rPr>
                <w:color w:val="000000" w:themeColor="text1"/>
                <w:lang w:val="ro-RO"/>
              </w:rPr>
            </w:pPr>
            <w:r>
              <w:rPr>
                <w:color w:val="000000" w:themeColor="text1"/>
                <w:lang w:val="ro-RO"/>
              </w:rPr>
              <w:t>154,00</w:t>
            </w:r>
          </w:p>
        </w:tc>
      </w:tr>
      <w:tr w:rsidR="002176D2" w:rsidRPr="006E37C6" w:rsidTr="000B2F8E">
        <w:trPr>
          <w:jc w:val="center"/>
        </w:trPr>
        <w:tc>
          <w:tcPr>
            <w:tcW w:w="6881" w:type="dxa"/>
            <w:shd w:val="clear" w:color="auto" w:fill="FFFFFF" w:themeFill="background1"/>
          </w:tcPr>
          <w:p w:rsidR="002176D2" w:rsidRPr="006E37C6" w:rsidRDefault="002176D2" w:rsidP="000B2F8E">
            <w:pPr>
              <w:pStyle w:val="NoSpacing"/>
              <w:spacing w:line="276" w:lineRule="auto"/>
              <w:rPr>
                <w:color w:val="000000" w:themeColor="text1"/>
                <w:sz w:val="24"/>
                <w:szCs w:val="24"/>
              </w:rPr>
            </w:pPr>
            <w:r w:rsidRPr="006E37C6">
              <w:rPr>
                <w:color w:val="000000" w:themeColor="text1"/>
                <w:sz w:val="24"/>
                <w:szCs w:val="24"/>
              </w:rPr>
              <w:t>Impozit şi taxa pe cladiri</w:t>
            </w:r>
          </w:p>
        </w:tc>
        <w:tc>
          <w:tcPr>
            <w:tcW w:w="1268" w:type="dxa"/>
            <w:shd w:val="clear" w:color="auto" w:fill="FFFFFF" w:themeFill="background1"/>
          </w:tcPr>
          <w:p w:rsidR="002176D2" w:rsidRPr="006E37C6" w:rsidRDefault="000A72FD" w:rsidP="000B2F8E">
            <w:pPr>
              <w:spacing w:line="276" w:lineRule="auto"/>
              <w:rPr>
                <w:lang w:val="ro-RO"/>
              </w:rPr>
            </w:pPr>
            <w:r w:rsidRPr="006E37C6">
              <w:rPr>
                <w:lang w:val="ro-RO"/>
              </w:rPr>
              <w:t>07.01.00.</w:t>
            </w:r>
          </w:p>
        </w:tc>
        <w:tc>
          <w:tcPr>
            <w:tcW w:w="1628" w:type="dxa"/>
            <w:shd w:val="clear" w:color="auto" w:fill="FFFFFF" w:themeFill="background1"/>
          </w:tcPr>
          <w:p w:rsidR="002176D2" w:rsidRPr="006E37C6" w:rsidRDefault="00B8233E" w:rsidP="000A72FD">
            <w:pPr>
              <w:spacing w:before="100" w:beforeAutospacing="1" w:after="100" w:afterAutospacing="1" w:line="276" w:lineRule="auto"/>
              <w:jc w:val="center"/>
              <w:rPr>
                <w:color w:val="000000" w:themeColor="text1"/>
                <w:lang w:val="ro-RO"/>
              </w:rPr>
            </w:pPr>
            <w:r>
              <w:rPr>
                <w:color w:val="000000" w:themeColor="text1"/>
                <w:lang w:val="ro-RO"/>
              </w:rPr>
              <w:t>21,00</w:t>
            </w:r>
          </w:p>
        </w:tc>
      </w:tr>
      <w:tr w:rsidR="002176D2" w:rsidRPr="006E37C6" w:rsidTr="000B2F8E">
        <w:trPr>
          <w:jc w:val="center"/>
        </w:trPr>
        <w:tc>
          <w:tcPr>
            <w:tcW w:w="6881" w:type="dxa"/>
            <w:shd w:val="clear" w:color="auto" w:fill="FFFFFF" w:themeFill="background1"/>
          </w:tcPr>
          <w:p w:rsidR="002176D2" w:rsidRPr="006E37C6" w:rsidRDefault="002176D2" w:rsidP="000B2F8E">
            <w:pPr>
              <w:pStyle w:val="NoSpacing"/>
              <w:spacing w:line="276" w:lineRule="auto"/>
              <w:rPr>
                <w:color w:val="000000" w:themeColor="text1"/>
                <w:sz w:val="24"/>
                <w:szCs w:val="24"/>
              </w:rPr>
            </w:pPr>
            <w:r w:rsidRPr="006E37C6">
              <w:rPr>
                <w:color w:val="000000" w:themeColor="text1"/>
                <w:sz w:val="24"/>
                <w:szCs w:val="24"/>
              </w:rPr>
              <w:t>Impozit şi taxa pe teren</w:t>
            </w:r>
          </w:p>
        </w:tc>
        <w:tc>
          <w:tcPr>
            <w:tcW w:w="1268" w:type="dxa"/>
            <w:shd w:val="clear" w:color="auto" w:fill="FFFFFF" w:themeFill="background1"/>
          </w:tcPr>
          <w:p w:rsidR="002176D2" w:rsidRPr="006E37C6" w:rsidRDefault="000A72FD" w:rsidP="000B2F8E">
            <w:pPr>
              <w:spacing w:line="276" w:lineRule="auto"/>
              <w:rPr>
                <w:lang w:val="ro-RO"/>
              </w:rPr>
            </w:pPr>
            <w:r w:rsidRPr="006E37C6">
              <w:rPr>
                <w:lang w:val="ro-RO"/>
              </w:rPr>
              <w:t>07.02.00.</w:t>
            </w:r>
          </w:p>
        </w:tc>
        <w:tc>
          <w:tcPr>
            <w:tcW w:w="1628" w:type="dxa"/>
            <w:shd w:val="clear" w:color="auto" w:fill="FFFFFF" w:themeFill="background1"/>
          </w:tcPr>
          <w:p w:rsidR="002176D2" w:rsidRPr="006E37C6" w:rsidRDefault="00B8233E" w:rsidP="000A72FD">
            <w:pPr>
              <w:spacing w:before="100" w:beforeAutospacing="1" w:after="100" w:afterAutospacing="1" w:line="276" w:lineRule="auto"/>
              <w:jc w:val="center"/>
              <w:rPr>
                <w:color w:val="000000" w:themeColor="text1"/>
                <w:lang w:val="ro-RO"/>
              </w:rPr>
            </w:pPr>
            <w:r>
              <w:rPr>
                <w:color w:val="000000" w:themeColor="text1"/>
                <w:lang w:val="ro-RO"/>
              </w:rPr>
              <w:t>281,80</w:t>
            </w:r>
          </w:p>
        </w:tc>
      </w:tr>
      <w:tr w:rsidR="002176D2" w:rsidRPr="006E37C6" w:rsidTr="000B2F8E">
        <w:trPr>
          <w:jc w:val="center"/>
        </w:trPr>
        <w:tc>
          <w:tcPr>
            <w:tcW w:w="6881" w:type="dxa"/>
            <w:shd w:val="clear" w:color="auto" w:fill="FFFFFF" w:themeFill="background1"/>
          </w:tcPr>
          <w:p w:rsidR="002176D2" w:rsidRPr="006E37C6" w:rsidRDefault="002176D2" w:rsidP="000B2F8E">
            <w:pPr>
              <w:pStyle w:val="NoSpacing"/>
              <w:spacing w:line="276" w:lineRule="auto"/>
              <w:rPr>
                <w:color w:val="000000" w:themeColor="text1"/>
                <w:sz w:val="24"/>
                <w:szCs w:val="24"/>
              </w:rPr>
            </w:pPr>
            <w:r w:rsidRPr="006E37C6">
              <w:rPr>
                <w:color w:val="000000" w:themeColor="text1"/>
                <w:sz w:val="24"/>
                <w:szCs w:val="24"/>
              </w:rPr>
              <w:t>Taxe judiciare de timbru şi alte taxe de timbru</w:t>
            </w:r>
          </w:p>
        </w:tc>
        <w:tc>
          <w:tcPr>
            <w:tcW w:w="1268" w:type="dxa"/>
            <w:shd w:val="clear" w:color="auto" w:fill="FFFFFF" w:themeFill="background1"/>
          </w:tcPr>
          <w:p w:rsidR="002176D2" w:rsidRPr="006E37C6" w:rsidRDefault="000A72FD" w:rsidP="000B2F8E">
            <w:pPr>
              <w:spacing w:line="276" w:lineRule="auto"/>
              <w:rPr>
                <w:lang w:val="ro-RO"/>
              </w:rPr>
            </w:pPr>
            <w:r w:rsidRPr="006E37C6">
              <w:rPr>
                <w:lang w:val="ro-RO"/>
              </w:rPr>
              <w:t>07.03.00.</w:t>
            </w:r>
          </w:p>
        </w:tc>
        <w:tc>
          <w:tcPr>
            <w:tcW w:w="1628" w:type="dxa"/>
            <w:shd w:val="clear" w:color="auto" w:fill="FFFFFF" w:themeFill="background1"/>
          </w:tcPr>
          <w:p w:rsidR="002176D2" w:rsidRPr="006E37C6" w:rsidRDefault="00B8233E" w:rsidP="000A72FD">
            <w:pPr>
              <w:spacing w:before="100" w:beforeAutospacing="1" w:after="100" w:afterAutospacing="1" w:line="276" w:lineRule="auto"/>
              <w:jc w:val="center"/>
              <w:rPr>
                <w:color w:val="000000" w:themeColor="text1"/>
                <w:lang w:val="ro-RO"/>
              </w:rPr>
            </w:pPr>
            <w:r>
              <w:rPr>
                <w:color w:val="000000" w:themeColor="text1"/>
                <w:lang w:val="ro-RO"/>
              </w:rPr>
              <w:t>0</w:t>
            </w:r>
          </w:p>
        </w:tc>
      </w:tr>
      <w:tr w:rsidR="002176D2" w:rsidRPr="006E37C6" w:rsidTr="000B2F8E">
        <w:trPr>
          <w:jc w:val="center"/>
        </w:trPr>
        <w:tc>
          <w:tcPr>
            <w:tcW w:w="6881" w:type="dxa"/>
            <w:shd w:val="clear" w:color="auto" w:fill="FFFFFF" w:themeFill="background1"/>
          </w:tcPr>
          <w:p w:rsidR="002176D2" w:rsidRPr="006E37C6" w:rsidRDefault="002176D2" w:rsidP="000B2F8E">
            <w:pPr>
              <w:pStyle w:val="NoSpacing"/>
              <w:spacing w:line="276" w:lineRule="auto"/>
              <w:rPr>
                <w:color w:val="000000" w:themeColor="text1"/>
                <w:sz w:val="24"/>
                <w:szCs w:val="24"/>
              </w:rPr>
            </w:pPr>
            <w:r w:rsidRPr="006E37C6">
              <w:rPr>
                <w:color w:val="000000" w:themeColor="text1"/>
                <w:sz w:val="24"/>
                <w:szCs w:val="24"/>
              </w:rPr>
              <w:t xml:space="preserve">Sume defalcate din TVA </w:t>
            </w:r>
          </w:p>
        </w:tc>
        <w:tc>
          <w:tcPr>
            <w:tcW w:w="1268" w:type="dxa"/>
            <w:shd w:val="clear" w:color="auto" w:fill="FFFFFF" w:themeFill="background1"/>
          </w:tcPr>
          <w:p w:rsidR="002176D2" w:rsidRPr="006E37C6" w:rsidRDefault="000A72FD" w:rsidP="000B2F8E">
            <w:pPr>
              <w:spacing w:before="100" w:beforeAutospacing="1" w:after="100" w:afterAutospacing="1" w:line="276" w:lineRule="auto"/>
              <w:rPr>
                <w:color w:val="000000"/>
                <w:lang w:val="ro-RO"/>
              </w:rPr>
            </w:pPr>
            <w:r w:rsidRPr="006E37C6">
              <w:rPr>
                <w:color w:val="000000"/>
                <w:lang w:val="ro-RO"/>
              </w:rPr>
              <w:t>11.01.00.</w:t>
            </w:r>
          </w:p>
        </w:tc>
        <w:tc>
          <w:tcPr>
            <w:tcW w:w="1628" w:type="dxa"/>
            <w:shd w:val="clear" w:color="auto" w:fill="FFFFFF" w:themeFill="background1"/>
          </w:tcPr>
          <w:p w:rsidR="002176D2" w:rsidRPr="006E37C6" w:rsidRDefault="00B8233E" w:rsidP="000A72FD">
            <w:pPr>
              <w:spacing w:before="100" w:beforeAutospacing="1" w:after="100" w:afterAutospacing="1" w:line="276" w:lineRule="auto"/>
              <w:jc w:val="center"/>
              <w:rPr>
                <w:color w:val="000000" w:themeColor="text1"/>
                <w:lang w:val="ro-RO"/>
              </w:rPr>
            </w:pPr>
            <w:r>
              <w:rPr>
                <w:color w:val="000000" w:themeColor="text1"/>
                <w:lang w:val="ro-RO"/>
              </w:rPr>
              <w:t>0</w:t>
            </w:r>
          </w:p>
        </w:tc>
      </w:tr>
      <w:tr w:rsidR="002176D2" w:rsidRPr="006E37C6" w:rsidTr="000B2F8E">
        <w:trPr>
          <w:jc w:val="center"/>
        </w:trPr>
        <w:tc>
          <w:tcPr>
            <w:tcW w:w="6881" w:type="dxa"/>
            <w:shd w:val="clear" w:color="auto" w:fill="FFFFFF" w:themeFill="background1"/>
          </w:tcPr>
          <w:p w:rsidR="002176D2" w:rsidRPr="006E37C6" w:rsidRDefault="002176D2" w:rsidP="000B2F8E">
            <w:pPr>
              <w:pStyle w:val="NoSpacing"/>
              <w:spacing w:line="276" w:lineRule="auto"/>
              <w:rPr>
                <w:color w:val="000000" w:themeColor="text1"/>
                <w:sz w:val="24"/>
                <w:szCs w:val="24"/>
              </w:rPr>
            </w:pPr>
            <w:r w:rsidRPr="006E37C6">
              <w:rPr>
                <w:color w:val="000000" w:themeColor="text1"/>
                <w:sz w:val="24"/>
                <w:szCs w:val="24"/>
              </w:rPr>
              <w:t>Impozit pe mijloacele de transport</w:t>
            </w:r>
          </w:p>
        </w:tc>
        <w:tc>
          <w:tcPr>
            <w:tcW w:w="1268" w:type="dxa"/>
            <w:shd w:val="clear" w:color="auto" w:fill="FFFFFF" w:themeFill="background1"/>
          </w:tcPr>
          <w:p w:rsidR="002176D2" w:rsidRPr="006E37C6" w:rsidRDefault="00E63F87" w:rsidP="000B2F8E">
            <w:pPr>
              <w:spacing w:before="100" w:beforeAutospacing="1" w:after="100" w:afterAutospacing="1" w:line="276" w:lineRule="auto"/>
              <w:rPr>
                <w:lang w:val="ro-RO"/>
              </w:rPr>
            </w:pPr>
            <w:r w:rsidRPr="006E37C6">
              <w:rPr>
                <w:lang w:val="ro-RO"/>
              </w:rPr>
              <w:t>16.02.00.</w:t>
            </w:r>
          </w:p>
        </w:tc>
        <w:tc>
          <w:tcPr>
            <w:tcW w:w="1628" w:type="dxa"/>
            <w:shd w:val="clear" w:color="auto" w:fill="FFFFFF" w:themeFill="background1"/>
          </w:tcPr>
          <w:p w:rsidR="002176D2" w:rsidRPr="006E37C6" w:rsidRDefault="00B8233E" w:rsidP="00E63F87">
            <w:pPr>
              <w:spacing w:before="100" w:beforeAutospacing="1" w:after="100" w:afterAutospacing="1" w:line="276" w:lineRule="auto"/>
              <w:jc w:val="center"/>
              <w:rPr>
                <w:color w:val="000000" w:themeColor="text1"/>
                <w:lang w:val="ro-RO"/>
              </w:rPr>
            </w:pPr>
            <w:r>
              <w:rPr>
                <w:color w:val="000000" w:themeColor="text1"/>
                <w:lang w:val="ro-RO"/>
              </w:rPr>
              <w:t>94,30</w:t>
            </w:r>
          </w:p>
        </w:tc>
      </w:tr>
      <w:tr w:rsidR="002176D2" w:rsidRPr="006E37C6" w:rsidTr="000B2F8E">
        <w:trPr>
          <w:jc w:val="center"/>
        </w:trPr>
        <w:tc>
          <w:tcPr>
            <w:tcW w:w="6881" w:type="dxa"/>
            <w:shd w:val="clear" w:color="auto" w:fill="FFFFFF" w:themeFill="background1"/>
          </w:tcPr>
          <w:p w:rsidR="002176D2" w:rsidRPr="006E37C6" w:rsidRDefault="002176D2" w:rsidP="000B2F8E">
            <w:pPr>
              <w:pStyle w:val="NoSpacing"/>
              <w:spacing w:line="276" w:lineRule="auto"/>
              <w:rPr>
                <w:color w:val="000000" w:themeColor="text1"/>
                <w:sz w:val="24"/>
                <w:szCs w:val="24"/>
              </w:rPr>
            </w:pPr>
            <w:r w:rsidRPr="006E37C6">
              <w:rPr>
                <w:color w:val="000000" w:themeColor="text1"/>
                <w:sz w:val="24"/>
                <w:szCs w:val="24"/>
              </w:rPr>
              <w:t>Taxe şi tarife pentru eliberarea de licenţe şi autorizaţii de funcţionare</w:t>
            </w:r>
          </w:p>
        </w:tc>
        <w:tc>
          <w:tcPr>
            <w:tcW w:w="1268" w:type="dxa"/>
            <w:shd w:val="clear" w:color="auto" w:fill="FFFFFF" w:themeFill="background1"/>
          </w:tcPr>
          <w:p w:rsidR="002176D2" w:rsidRPr="006E37C6" w:rsidRDefault="00E63F87" w:rsidP="000B2F8E">
            <w:pPr>
              <w:spacing w:before="100" w:beforeAutospacing="1" w:after="100" w:afterAutospacing="1" w:line="276" w:lineRule="auto"/>
              <w:rPr>
                <w:lang w:val="ro-RO"/>
              </w:rPr>
            </w:pPr>
            <w:r w:rsidRPr="006E37C6">
              <w:rPr>
                <w:lang w:val="ro-RO"/>
              </w:rPr>
              <w:t>16.03.00.</w:t>
            </w:r>
          </w:p>
        </w:tc>
        <w:tc>
          <w:tcPr>
            <w:tcW w:w="1628" w:type="dxa"/>
            <w:shd w:val="clear" w:color="auto" w:fill="FFFFFF" w:themeFill="background1"/>
          </w:tcPr>
          <w:p w:rsidR="002176D2" w:rsidRPr="006E37C6" w:rsidRDefault="00B8233E" w:rsidP="00E63F87">
            <w:pPr>
              <w:spacing w:before="100" w:beforeAutospacing="1" w:after="100" w:afterAutospacing="1" w:line="276" w:lineRule="auto"/>
              <w:jc w:val="center"/>
              <w:rPr>
                <w:color w:val="000000" w:themeColor="text1"/>
                <w:lang w:val="ro-RO"/>
              </w:rPr>
            </w:pPr>
            <w:r>
              <w:rPr>
                <w:color w:val="000000" w:themeColor="text1"/>
                <w:lang w:val="ro-RO"/>
              </w:rPr>
              <w:t>118</w:t>
            </w:r>
          </w:p>
        </w:tc>
      </w:tr>
      <w:tr w:rsidR="002176D2" w:rsidRPr="006E37C6" w:rsidTr="000B2F8E">
        <w:trPr>
          <w:jc w:val="center"/>
        </w:trPr>
        <w:tc>
          <w:tcPr>
            <w:tcW w:w="6881" w:type="dxa"/>
            <w:shd w:val="clear" w:color="auto" w:fill="FFFFFF" w:themeFill="background1"/>
          </w:tcPr>
          <w:p w:rsidR="002176D2" w:rsidRPr="006E37C6" w:rsidRDefault="002176D2" w:rsidP="000B2F8E">
            <w:pPr>
              <w:pStyle w:val="NoSpacing"/>
              <w:spacing w:line="276" w:lineRule="auto"/>
              <w:rPr>
                <w:color w:val="000000" w:themeColor="text1"/>
                <w:sz w:val="24"/>
                <w:szCs w:val="24"/>
              </w:rPr>
            </w:pPr>
            <w:r w:rsidRPr="006E37C6">
              <w:rPr>
                <w:color w:val="000000" w:themeColor="text1"/>
                <w:sz w:val="24"/>
                <w:szCs w:val="24"/>
              </w:rPr>
              <w:t>Alte taxe</w:t>
            </w:r>
          </w:p>
        </w:tc>
        <w:tc>
          <w:tcPr>
            <w:tcW w:w="1268" w:type="dxa"/>
            <w:shd w:val="clear" w:color="auto" w:fill="FFFFFF" w:themeFill="background1"/>
          </w:tcPr>
          <w:p w:rsidR="002176D2" w:rsidRPr="006E37C6" w:rsidRDefault="00E63F87" w:rsidP="000B2F8E">
            <w:pPr>
              <w:spacing w:before="100" w:beforeAutospacing="1" w:after="100" w:afterAutospacing="1" w:line="276" w:lineRule="auto"/>
              <w:rPr>
                <w:lang w:val="ro-RO"/>
              </w:rPr>
            </w:pPr>
            <w:r w:rsidRPr="006E37C6">
              <w:rPr>
                <w:lang w:val="ro-RO"/>
              </w:rPr>
              <w:t>18.00.00.</w:t>
            </w:r>
          </w:p>
        </w:tc>
        <w:tc>
          <w:tcPr>
            <w:tcW w:w="1628" w:type="dxa"/>
            <w:shd w:val="clear" w:color="auto" w:fill="FFFFFF" w:themeFill="background1"/>
          </w:tcPr>
          <w:p w:rsidR="002176D2" w:rsidRPr="006E37C6" w:rsidRDefault="00B8233E" w:rsidP="00E63F87">
            <w:pPr>
              <w:spacing w:before="100" w:beforeAutospacing="1" w:after="100" w:afterAutospacing="1" w:line="276" w:lineRule="auto"/>
              <w:jc w:val="center"/>
              <w:rPr>
                <w:color w:val="000000" w:themeColor="text1"/>
                <w:lang w:val="ro-RO"/>
              </w:rPr>
            </w:pPr>
            <w:r>
              <w:rPr>
                <w:color w:val="000000" w:themeColor="text1"/>
                <w:lang w:val="ro-RO"/>
              </w:rPr>
              <w:t>2,10</w:t>
            </w:r>
          </w:p>
        </w:tc>
      </w:tr>
      <w:tr w:rsidR="002176D2" w:rsidRPr="006E37C6" w:rsidTr="000B2F8E">
        <w:trPr>
          <w:jc w:val="center"/>
        </w:trPr>
        <w:tc>
          <w:tcPr>
            <w:tcW w:w="6881" w:type="dxa"/>
            <w:shd w:val="clear" w:color="auto" w:fill="FFFFFF" w:themeFill="background1"/>
          </w:tcPr>
          <w:p w:rsidR="002176D2" w:rsidRPr="006E37C6" w:rsidRDefault="002176D2" w:rsidP="000B2F8E">
            <w:pPr>
              <w:pStyle w:val="NoSpacing"/>
              <w:spacing w:line="276" w:lineRule="auto"/>
              <w:rPr>
                <w:color w:val="000000" w:themeColor="text1"/>
                <w:sz w:val="24"/>
                <w:szCs w:val="24"/>
              </w:rPr>
            </w:pPr>
            <w:r w:rsidRPr="006E37C6">
              <w:rPr>
                <w:color w:val="000000" w:themeColor="text1"/>
                <w:sz w:val="24"/>
                <w:szCs w:val="24"/>
              </w:rPr>
              <w:t>Venituri din concesiuni şi inchirieri</w:t>
            </w:r>
          </w:p>
        </w:tc>
        <w:tc>
          <w:tcPr>
            <w:tcW w:w="1268" w:type="dxa"/>
            <w:shd w:val="clear" w:color="auto" w:fill="FFFFFF" w:themeFill="background1"/>
          </w:tcPr>
          <w:p w:rsidR="002176D2" w:rsidRPr="006E37C6" w:rsidRDefault="00500380" w:rsidP="000B2F8E">
            <w:pPr>
              <w:spacing w:before="100" w:beforeAutospacing="1" w:after="100" w:afterAutospacing="1" w:line="276" w:lineRule="auto"/>
              <w:rPr>
                <w:lang w:val="ro-RO"/>
              </w:rPr>
            </w:pPr>
            <w:r w:rsidRPr="006E37C6">
              <w:rPr>
                <w:lang w:val="ro-RO"/>
              </w:rPr>
              <w:t>30.05.00.</w:t>
            </w:r>
          </w:p>
        </w:tc>
        <w:tc>
          <w:tcPr>
            <w:tcW w:w="1628" w:type="dxa"/>
            <w:shd w:val="clear" w:color="auto" w:fill="FFFFFF" w:themeFill="background1"/>
          </w:tcPr>
          <w:p w:rsidR="002176D2" w:rsidRPr="006E37C6" w:rsidRDefault="00B8233E" w:rsidP="00355708">
            <w:pPr>
              <w:spacing w:before="100" w:beforeAutospacing="1" w:after="100" w:afterAutospacing="1" w:line="276" w:lineRule="auto"/>
              <w:jc w:val="center"/>
              <w:rPr>
                <w:color w:val="000000" w:themeColor="text1"/>
                <w:lang w:val="ro-RO"/>
              </w:rPr>
            </w:pPr>
            <w:r>
              <w:rPr>
                <w:color w:val="000000" w:themeColor="text1"/>
                <w:lang w:val="ro-RO"/>
              </w:rPr>
              <w:t>40,00</w:t>
            </w:r>
          </w:p>
        </w:tc>
      </w:tr>
      <w:tr w:rsidR="002176D2" w:rsidRPr="006E37C6" w:rsidTr="000B2F8E">
        <w:trPr>
          <w:jc w:val="center"/>
        </w:trPr>
        <w:tc>
          <w:tcPr>
            <w:tcW w:w="6881" w:type="dxa"/>
            <w:shd w:val="clear" w:color="auto" w:fill="FFFFFF" w:themeFill="background1"/>
          </w:tcPr>
          <w:p w:rsidR="002176D2" w:rsidRPr="006E37C6" w:rsidRDefault="002176D2" w:rsidP="000B2F8E">
            <w:pPr>
              <w:pStyle w:val="NoSpacing"/>
              <w:spacing w:line="276" w:lineRule="auto"/>
              <w:rPr>
                <w:color w:val="000000" w:themeColor="text1"/>
                <w:sz w:val="24"/>
                <w:szCs w:val="24"/>
              </w:rPr>
            </w:pPr>
            <w:r w:rsidRPr="006E37C6">
              <w:rPr>
                <w:color w:val="000000" w:themeColor="text1"/>
                <w:sz w:val="24"/>
                <w:szCs w:val="24"/>
              </w:rPr>
              <w:t>Venituri din prestări servicii</w:t>
            </w:r>
          </w:p>
        </w:tc>
        <w:tc>
          <w:tcPr>
            <w:tcW w:w="1268" w:type="dxa"/>
            <w:shd w:val="clear" w:color="auto" w:fill="FFFFFF" w:themeFill="background1"/>
          </w:tcPr>
          <w:p w:rsidR="002176D2" w:rsidRPr="006E37C6" w:rsidRDefault="00500380" w:rsidP="000B2F8E">
            <w:pPr>
              <w:spacing w:before="100" w:beforeAutospacing="1" w:after="100" w:afterAutospacing="1" w:line="276" w:lineRule="auto"/>
              <w:rPr>
                <w:lang w:val="ro-RO"/>
              </w:rPr>
            </w:pPr>
            <w:r w:rsidRPr="006E37C6">
              <w:rPr>
                <w:lang w:val="ro-RO"/>
              </w:rPr>
              <w:t>33.00.00.</w:t>
            </w:r>
          </w:p>
        </w:tc>
        <w:tc>
          <w:tcPr>
            <w:tcW w:w="1628" w:type="dxa"/>
            <w:shd w:val="clear" w:color="auto" w:fill="FFFFFF" w:themeFill="background1"/>
          </w:tcPr>
          <w:p w:rsidR="002176D2" w:rsidRPr="006E37C6" w:rsidRDefault="00B8233E" w:rsidP="00355708">
            <w:pPr>
              <w:spacing w:before="100" w:beforeAutospacing="1" w:after="100" w:afterAutospacing="1" w:line="276" w:lineRule="auto"/>
              <w:jc w:val="center"/>
              <w:rPr>
                <w:color w:val="000000" w:themeColor="text1"/>
                <w:lang w:val="ro-RO"/>
              </w:rPr>
            </w:pPr>
            <w:r>
              <w:rPr>
                <w:color w:val="000000" w:themeColor="text1"/>
                <w:lang w:val="ro-RO"/>
              </w:rPr>
              <w:t>0</w:t>
            </w:r>
          </w:p>
        </w:tc>
      </w:tr>
      <w:tr w:rsidR="002176D2" w:rsidRPr="006E37C6" w:rsidTr="000B2F8E">
        <w:trPr>
          <w:jc w:val="center"/>
        </w:trPr>
        <w:tc>
          <w:tcPr>
            <w:tcW w:w="6881" w:type="dxa"/>
            <w:shd w:val="clear" w:color="auto" w:fill="FFFFFF" w:themeFill="background1"/>
          </w:tcPr>
          <w:p w:rsidR="002176D2" w:rsidRPr="006E37C6" w:rsidRDefault="002176D2" w:rsidP="000B2F8E">
            <w:pPr>
              <w:pStyle w:val="NoSpacing"/>
              <w:spacing w:line="276" w:lineRule="auto"/>
              <w:rPr>
                <w:color w:val="000000" w:themeColor="text1"/>
                <w:sz w:val="24"/>
                <w:szCs w:val="24"/>
              </w:rPr>
            </w:pPr>
            <w:r w:rsidRPr="006E37C6">
              <w:rPr>
                <w:color w:val="000000" w:themeColor="text1"/>
                <w:sz w:val="24"/>
                <w:szCs w:val="24"/>
              </w:rPr>
              <w:t>Alte venituri din prestari servicii şi alte activităţi</w:t>
            </w:r>
          </w:p>
        </w:tc>
        <w:tc>
          <w:tcPr>
            <w:tcW w:w="1268" w:type="dxa"/>
            <w:shd w:val="clear" w:color="auto" w:fill="FFFFFF" w:themeFill="background1"/>
          </w:tcPr>
          <w:p w:rsidR="002176D2" w:rsidRPr="006E37C6" w:rsidRDefault="00662421" w:rsidP="000B2F8E">
            <w:pPr>
              <w:spacing w:before="100" w:beforeAutospacing="1" w:after="100" w:afterAutospacing="1" w:line="276" w:lineRule="auto"/>
              <w:rPr>
                <w:lang w:val="ro-RO"/>
              </w:rPr>
            </w:pPr>
            <w:r w:rsidRPr="006E37C6">
              <w:rPr>
                <w:lang w:val="ro-RO"/>
              </w:rPr>
              <w:t>33.50.00.</w:t>
            </w:r>
          </w:p>
        </w:tc>
        <w:tc>
          <w:tcPr>
            <w:tcW w:w="1628" w:type="dxa"/>
            <w:shd w:val="clear" w:color="auto" w:fill="FFFFFF" w:themeFill="background1"/>
          </w:tcPr>
          <w:p w:rsidR="002176D2" w:rsidRPr="006E37C6" w:rsidRDefault="00B8233E" w:rsidP="00355708">
            <w:pPr>
              <w:spacing w:before="100" w:beforeAutospacing="1" w:after="100" w:afterAutospacing="1" w:line="276" w:lineRule="auto"/>
              <w:jc w:val="center"/>
              <w:rPr>
                <w:color w:val="000000" w:themeColor="text1"/>
                <w:lang w:val="ro-RO"/>
              </w:rPr>
            </w:pPr>
            <w:r>
              <w:rPr>
                <w:color w:val="000000" w:themeColor="text1"/>
                <w:lang w:val="ro-RO"/>
              </w:rPr>
              <w:t>0,10</w:t>
            </w:r>
          </w:p>
        </w:tc>
      </w:tr>
      <w:tr w:rsidR="002176D2" w:rsidRPr="006E37C6" w:rsidTr="000B2F8E">
        <w:trPr>
          <w:jc w:val="center"/>
        </w:trPr>
        <w:tc>
          <w:tcPr>
            <w:tcW w:w="6881" w:type="dxa"/>
            <w:shd w:val="clear" w:color="auto" w:fill="FFFFFF" w:themeFill="background1"/>
          </w:tcPr>
          <w:p w:rsidR="002176D2" w:rsidRPr="006E37C6" w:rsidRDefault="002176D2" w:rsidP="000B2F8E">
            <w:pPr>
              <w:pStyle w:val="NoSpacing"/>
              <w:spacing w:line="276" w:lineRule="auto"/>
              <w:rPr>
                <w:color w:val="000000" w:themeColor="text1"/>
                <w:sz w:val="24"/>
                <w:szCs w:val="24"/>
              </w:rPr>
            </w:pPr>
            <w:r w:rsidRPr="006E37C6">
              <w:rPr>
                <w:color w:val="000000" w:themeColor="text1"/>
                <w:sz w:val="24"/>
                <w:szCs w:val="24"/>
              </w:rPr>
              <w:t>Venituri din taxe administrative, eliberari permise</w:t>
            </w:r>
          </w:p>
        </w:tc>
        <w:tc>
          <w:tcPr>
            <w:tcW w:w="1268" w:type="dxa"/>
            <w:shd w:val="clear" w:color="auto" w:fill="FFFFFF" w:themeFill="background1"/>
          </w:tcPr>
          <w:p w:rsidR="002176D2" w:rsidRPr="006E37C6" w:rsidRDefault="00662421" w:rsidP="000B2F8E">
            <w:pPr>
              <w:spacing w:before="100" w:beforeAutospacing="1" w:after="100" w:afterAutospacing="1" w:line="276" w:lineRule="auto"/>
              <w:rPr>
                <w:lang w:val="ro-RO"/>
              </w:rPr>
            </w:pPr>
            <w:r w:rsidRPr="006E37C6">
              <w:rPr>
                <w:lang w:val="ro-RO"/>
              </w:rPr>
              <w:t>34.00.00.</w:t>
            </w:r>
          </w:p>
        </w:tc>
        <w:tc>
          <w:tcPr>
            <w:tcW w:w="1628" w:type="dxa"/>
            <w:shd w:val="clear" w:color="auto" w:fill="FFFFFF" w:themeFill="background1"/>
          </w:tcPr>
          <w:p w:rsidR="002176D2" w:rsidRPr="006E37C6" w:rsidRDefault="00B8233E" w:rsidP="00355708">
            <w:pPr>
              <w:spacing w:before="100" w:beforeAutospacing="1" w:after="100" w:afterAutospacing="1" w:line="276" w:lineRule="auto"/>
              <w:jc w:val="center"/>
              <w:rPr>
                <w:color w:val="000000" w:themeColor="text1"/>
                <w:lang w:val="ro-RO"/>
              </w:rPr>
            </w:pPr>
            <w:r>
              <w:rPr>
                <w:color w:val="000000" w:themeColor="text1"/>
                <w:lang w:val="ro-RO"/>
              </w:rPr>
              <w:t>2,40</w:t>
            </w:r>
          </w:p>
        </w:tc>
      </w:tr>
      <w:tr w:rsidR="002176D2" w:rsidRPr="006E37C6" w:rsidTr="000B2F8E">
        <w:trPr>
          <w:jc w:val="center"/>
        </w:trPr>
        <w:tc>
          <w:tcPr>
            <w:tcW w:w="6881" w:type="dxa"/>
            <w:shd w:val="clear" w:color="auto" w:fill="FFFFFF" w:themeFill="background1"/>
          </w:tcPr>
          <w:p w:rsidR="002176D2" w:rsidRPr="006E37C6" w:rsidRDefault="002176D2" w:rsidP="000B2F8E">
            <w:pPr>
              <w:pStyle w:val="NoSpacing"/>
              <w:spacing w:line="276" w:lineRule="auto"/>
              <w:rPr>
                <w:color w:val="000000" w:themeColor="text1"/>
                <w:sz w:val="24"/>
                <w:szCs w:val="24"/>
              </w:rPr>
            </w:pPr>
            <w:r w:rsidRPr="006E37C6">
              <w:rPr>
                <w:color w:val="000000" w:themeColor="text1"/>
                <w:sz w:val="24"/>
                <w:szCs w:val="24"/>
              </w:rPr>
              <w:t>Amenzi, penalităţi şi confiscări</w:t>
            </w:r>
          </w:p>
        </w:tc>
        <w:tc>
          <w:tcPr>
            <w:tcW w:w="1268" w:type="dxa"/>
            <w:shd w:val="clear" w:color="auto" w:fill="FFFFFF" w:themeFill="background1"/>
          </w:tcPr>
          <w:p w:rsidR="002176D2" w:rsidRPr="006E37C6" w:rsidRDefault="00662421" w:rsidP="000B2F8E">
            <w:pPr>
              <w:spacing w:before="100" w:beforeAutospacing="1" w:after="100" w:afterAutospacing="1" w:line="276" w:lineRule="auto"/>
              <w:rPr>
                <w:lang w:val="ro-RO"/>
              </w:rPr>
            </w:pPr>
            <w:r w:rsidRPr="006E37C6">
              <w:rPr>
                <w:lang w:val="ro-RO"/>
              </w:rPr>
              <w:t>35.00.00.</w:t>
            </w:r>
          </w:p>
        </w:tc>
        <w:tc>
          <w:tcPr>
            <w:tcW w:w="1628" w:type="dxa"/>
            <w:shd w:val="clear" w:color="auto" w:fill="FFFFFF" w:themeFill="background1"/>
          </w:tcPr>
          <w:p w:rsidR="002176D2" w:rsidRPr="006E37C6" w:rsidRDefault="00B8233E" w:rsidP="00355708">
            <w:pPr>
              <w:spacing w:before="100" w:beforeAutospacing="1" w:after="100" w:afterAutospacing="1" w:line="276" w:lineRule="auto"/>
              <w:jc w:val="center"/>
              <w:rPr>
                <w:color w:val="000000" w:themeColor="text1"/>
                <w:lang w:val="ro-RO"/>
              </w:rPr>
            </w:pPr>
            <w:r>
              <w:rPr>
                <w:color w:val="000000" w:themeColor="text1"/>
                <w:lang w:val="ro-RO"/>
              </w:rPr>
              <w:t>63,40</w:t>
            </w:r>
          </w:p>
        </w:tc>
      </w:tr>
      <w:tr w:rsidR="002176D2" w:rsidRPr="006E37C6" w:rsidTr="000B2F8E">
        <w:trPr>
          <w:jc w:val="center"/>
        </w:trPr>
        <w:tc>
          <w:tcPr>
            <w:tcW w:w="6881" w:type="dxa"/>
            <w:shd w:val="clear" w:color="auto" w:fill="FFFFFF" w:themeFill="background1"/>
          </w:tcPr>
          <w:p w:rsidR="002176D2" w:rsidRPr="006E37C6" w:rsidRDefault="002176D2" w:rsidP="000B2F8E">
            <w:pPr>
              <w:pStyle w:val="NoSpacing"/>
              <w:spacing w:line="276" w:lineRule="auto"/>
              <w:rPr>
                <w:color w:val="000000" w:themeColor="text1"/>
                <w:sz w:val="24"/>
                <w:szCs w:val="24"/>
              </w:rPr>
            </w:pPr>
            <w:r w:rsidRPr="006E37C6">
              <w:rPr>
                <w:color w:val="000000" w:themeColor="text1"/>
                <w:sz w:val="24"/>
                <w:szCs w:val="24"/>
              </w:rPr>
              <w:t>Diverse venituri</w:t>
            </w:r>
          </w:p>
        </w:tc>
        <w:tc>
          <w:tcPr>
            <w:tcW w:w="1268" w:type="dxa"/>
            <w:shd w:val="clear" w:color="auto" w:fill="FFFFFF" w:themeFill="background1"/>
          </w:tcPr>
          <w:p w:rsidR="002176D2" w:rsidRPr="006E37C6" w:rsidRDefault="00662421" w:rsidP="000B2F8E">
            <w:pPr>
              <w:spacing w:before="100" w:beforeAutospacing="1" w:after="100" w:afterAutospacing="1" w:line="276" w:lineRule="auto"/>
              <w:rPr>
                <w:lang w:val="ro-RO"/>
              </w:rPr>
            </w:pPr>
            <w:r w:rsidRPr="006E37C6">
              <w:rPr>
                <w:lang w:val="ro-RO"/>
              </w:rPr>
              <w:t>36.00.00.</w:t>
            </w:r>
          </w:p>
        </w:tc>
        <w:tc>
          <w:tcPr>
            <w:tcW w:w="1628" w:type="dxa"/>
            <w:shd w:val="clear" w:color="auto" w:fill="FFFFFF" w:themeFill="background1"/>
          </w:tcPr>
          <w:p w:rsidR="002176D2" w:rsidRPr="006E37C6" w:rsidRDefault="00B8233E" w:rsidP="00355708">
            <w:pPr>
              <w:spacing w:before="100" w:beforeAutospacing="1" w:after="100" w:afterAutospacing="1" w:line="276" w:lineRule="auto"/>
              <w:jc w:val="center"/>
              <w:rPr>
                <w:color w:val="000000" w:themeColor="text1"/>
                <w:lang w:val="ro-RO"/>
              </w:rPr>
            </w:pPr>
            <w:r>
              <w:rPr>
                <w:color w:val="000000" w:themeColor="text1"/>
                <w:lang w:val="ro-RO"/>
              </w:rPr>
              <w:t>87,50</w:t>
            </w:r>
          </w:p>
        </w:tc>
      </w:tr>
      <w:tr w:rsidR="002176D2" w:rsidRPr="006E37C6" w:rsidTr="000B2F8E">
        <w:trPr>
          <w:jc w:val="center"/>
        </w:trPr>
        <w:tc>
          <w:tcPr>
            <w:tcW w:w="6881" w:type="dxa"/>
            <w:shd w:val="clear" w:color="auto" w:fill="FFFFFF" w:themeFill="background1"/>
          </w:tcPr>
          <w:p w:rsidR="002176D2" w:rsidRPr="006E37C6" w:rsidRDefault="002176D2" w:rsidP="000B2F8E">
            <w:pPr>
              <w:pStyle w:val="NoSpacing"/>
              <w:spacing w:line="276" w:lineRule="auto"/>
              <w:rPr>
                <w:color w:val="000000" w:themeColor="text1"/>
                <w:sz w:val="24"/>
                <w:szCs w:val="24"/>
              </w:rPr>
            </w:pPr>
            <w:r w:rsidRPr="006E37C6">
              <w:rPr>
                <w:color w:val="000000" w:themeColor="text1"/>
                <w:sz w:val="24"/>
                <w:szCs w:val="24"/>
              </w:rPr>
              <w:t>Subventii de la bugetul de stat</w:t>
            </w:r>
          </w:p>
        </w:tc>
        <w:tc>
          <w:tcPr>
            <w:tcW w:w="1268" w:type="dxa"/>
            <w:shd w:val="clear" w:color="auto" w:fill="FFFFFF" w:themeFill="background1"/>
          </w:tcPr>
          <w:p w:rsidR="002176D2" w:rsidRPr="006E37C6" w:rsidRDefault="00662421" w:rsidP="000B2F8E">
            <w:pPr>
              <w:spacing w:before="100" w:beforeAutospacing="1" w:after="100" w:afterAutospacing="1" w:line="276" w:lineRule="auto"/>
              <w:rPr>
                <w:lang w:val="ro-RO"/>
              </w:rPr>
            </w:pPr>
            <w:r w:rsidRPr="006E37C6">
              <w:rPr>
                <w:lang w:val="ro-RO"/>
              </w:rPr>
              <w:t>42.00.00.</w:t>
            </w:r>
          </w:p>
        </w:tc>
        <w:tc>
          <w:tcPr>
            <w:tcW w:w="1628" w:type="dxa"/>
            <w:shd w:val="clear" w:color="auto" w:fill="FFFFFF" w:themeFill="background1"/>
          </w:tcPr>
          <w:p w:rsidR="002176D2" w:rsidRPr="006E37C6" w:rsidRDefault="00B8233E" w:rsidP="00355708">
            <w:pPr>
              <w:spacing w:before="100" w:beforeAutospacing="1" w:after="100" w:afterAutospacing="1" w:line="276" w:lineRule="auto"/>
              <w:jc w:val="center"/>
              <w:rPr>
                <w:color w:val="000000" w:themeColor="text1"/>
                <w:lang w:val="ro-RO"/>
              </w:rPr>
            </w:pPr>
            <w:r>
              <w:rPr>
                <w:color w:val="000000" w:themeColor="text1"/>
                <w:lang w:val="ro-RO"/>
              </w:rPr>
              <w:t>14,07</w:t>
            </w:r>
          </w:p>
        </w:tc>
      </w:tr>
      <w:tr w:rsidR="002176D2" w:rsidRPr="006E37C6" w:rsidTr="000B2F8E">
        <w:trPr>
          <w:jc w:val="center"/>
        </w:trPr>
        <w:tc>
          <w:tcPr>
            <w:tcW w:w="6881" w:type="dxa"/>
            <w:shd w:val="clear" w:color="auto" w:fill="FFFFFF" w:themeFill="background1"/>
          </w:tcPr>
          <w:p w:rsidR="002176D2" w:rsidRPr="006E37C6" w:rsidRDefault="002176D2" w:rsidP="000B2F8E">
            <w:pPr>
              <w:pStyle w:val="NoSpacing"/>
              <w:spacing w:line="276" w:lineRule="auto"/>
              <w:rPr>
                <w:color w:val="000000" w:themeColor="text1"/>
                <w:sz w:val="24"/>
                <w:szCs w:val="24"/>
              </w:rPr>
            </w:pPr>
            <w:r w:rsidRPr="006E37C6">
              <w:rPr>
                <w:color w:val="000000" w:themeColor="text1"/>
                <w:sz w:val="24"/>
                <w:szCs w:val="24"/>
              </w:rPr>
              <w:t xml:space="preserve">Subventii de la alte Administratii </w:t>
            </w:r>
          </w:p>
        </w:tc>
        <w:tc>
          <w:tcPr>
            <w:tcW w:w="1268" w:type="dxa"/>
            <w:shd w:val="clear" w:color="auto" w:fill="FFFFFF" w:themeFill="background1"/>
          </w:tcPr>
          <w:p w:rsidR="002176D2" w:rsidRPr="006E37C6" w:rsidRDefault="00662421" w:rsidP="000B2F8E">
            <w:pPr>
              <w:spacing w:before="100" w:beforeAutospacing="1" w:after="100" w:afterAutospacing="1" w:line="276" w:lineRule="auto"/>
              <w:rPr>
                <w:lang w:val="ro-RO"/>
              </w:rPr>
            </w:pPr>
            <w:r w:rsidRPr="006E37C6">
              <w:rPr>
                <w:lang w:val="ro-RO"/>
              </w:rPr>
              <w:t>43.00.00.</w:t>
            </w:r>
          </w:p>
        </w:tc>
        <w:tc>
          <w:tcPr>
            <w:tcW w:w="1628" w:type="dxa"/>
            <w:shd w:val="clear" w:color="auto" w:fill="FFFFFF" w:themeFill="background1"/>
          </w:tcPr>
          <w:p w:rsidR="002176D2" w:rsidRPr="006E37C6" w:rsidRDefault="00B8233E" w:rsidP="00355708">
            <w:pPr>
              <w:spacing w:before="100" w:beforeAutospacing="1" w:after="100" w:afterAutospacing="1" w:line="276" w:lineRule="auto"/>
              <w:jc w:val="center"/>
              <w:rPr>
                <w:color w:val="000000" w:themeColor="text1"/>
                <w:lang w:val="ro-RO"/>
              </w:rPr>
            </w:pPr>
            <w:r>
              <w:rPr>
                <w:color w:val="000000" w:themeColor="text1"/>
                <w:lang w:val="ro-RO"/>
              </w:rPr>
              <w:t>2,450</w:t>
            </w:r>
          </w:p>
        </w:tc>
      </w:tr>
      <w:tr w:rsidR="002176D2" w:rsidRPr="006E37C6" w:rsidTr="000B2F8E">
        <w:trPr>
          <w:jc w:val="center"/>
        </w:trPr>
        <w:tc>
          <w:tcPr>
            <w:tcW w:w="6881" w:type="dxa"/>
            <w:shd w:val="clear" w:color="auto" w:fill="FFFFFF" w:themeFill="background1"/>
          </w:tcPr>
          <w:p w:rsidR="002176D2" w:rsidRPr="006E37C6" w:rsidRDefault="002176D2" w:rsidP="000B2F8E">
            <w:pPr>
              <w:spacing w:before="100" w:beforeAutospacing="1" w:after="100" w:afterAutospacing="1" w:line="276" w:lineRule="auto"/>
              <w:rPr>
                <w:color w:val="000000" w:themeColor="text1"/>
                <w:lang w:val="ro-RO"/>
              </w:rPr>
            </w:pPr>
            <w:r w:rsidRPr="006E37C6">
              <w:rPr>
                <w:color w:val="000000" w:themeColor="text1"/>
                <w:lang w:val="ro-RO"/>
              </w:rPr>
              <w:t>Sume primite de la Uniunea  Europeană</w:t>
            </w:r>
          </w:p>
        </w:tc>
        <w:tc>
          <w:tcPr>
            <w:tcW w:w="1268" w:type="dxa"/>
            <w:shd w:val="clear" w:color="auto" w:fill="FFFFFF" w:themeFill="background1"/>
          </w:tcPr>
          <w:p w:rsidR="002176D2" w:rsidRPr="006E37C6" w:rsidRDefault="00355708" w:rsidP="000B2F8E">
            <w:pPr>
              <w:spacing w:before="100" w:beforeAutospacing="1" w:after="100" w:afterAutospacing="1" w:line="276" w:lineRule="auto"/>
              <w:rPr>
                <w:color w:val="000000"/>
                <w:lang w:val="ro-RO"/>
              </w:rPr>
            </w:pPr>
            <w:r w:rsidRPr="006E37C6">
              <w:rPr>
                <w:color w:val="000000"/>
                <w:lang w:val="ro-RO"/>
              </w:rPr>
              <w:t>48.00.00.</w:t>
            </w:r>
          </w:p>
        </w:tc>
        <w:tc>
          <w:tcPr>
            <w:tcW w:w="1628" w:type="dxa"/>
            <w:shd w:val="clear" w:color="auto" w:fill="FFFFFF" w:themeFill="background1"/>
          </w:tcPr>
          <w:p w:rsidR="002176D2" w:rsidRPr="006E37C6" w:rsidRDefault="00B8233E" w:rsidP="00355708">
            <w:pPr>
              <w:spacing w:before="100" w:beforeAutospacing="1" w:after="100" w:afterAutospacing="1" w:line="276" w:lineRule="auto"/>
              <w:jc w:val="center"/>
              <w:rPr>
                <w:color w:val="000000" w:themeColor="text1"/>
                <w:lang w:val="ro-RO"/>
              </w:rPr>
            </w:pPr>
            <w:r>
              <w:rPr>
                <w:color w:val="000000" w:themeColor="text1"/>
                <w:lang w:val="ro-RO"/>
              </w:rPr>
              <w:t>4,750</w:t>
            </w:r>
          </w:p>
        </w:tc>
      </w:tr>
      <w:tr w:rsidR="002176D2" w:rsidRPr="006E37C6" w:rsidTr="000B2F8E">
        <w:trPr>
          <w:jc w:val="center"/>
        </w:trPr>
        <w:tc>
          <w:tcPr>
            <w:tcW w:w="6881" w:type="dxa"/>
            <w:shd w:val="clear" w:color="auto" w:fill="FFFFFF" w:themeFill="background1"/>
          </w:tcPr>
          <w:p w:rsidR="002176D2" w:rsidRPr="006E37C6" w:rsidRDefault="002176D2" w:rsidP="000B2F8E">
            <w:pPr>
              <w:spacing w:before="100" w:beforeAutospacing="1" w:after="100" w:afterAutospacing="1" w:line="276" w:lineRule="auto"/>
              <w:jc w:val="center"/>
              <w:rPr>
                <w:b/>
                <w:color w:val="000000" w:themeColor="text1"/>
                <w:lang w:val="ro-RO"/>
              </w:rPr>
            </w:pPr>
            <w:r w:rsidRPr="006E37C6">
              <w:rPr>
                <w:b/>
                <w:color w:val="000000" w:themeColor="text1"/>
                <w:lang w:val="ro-RO"/>
              </w:rPr>
              <w:t>TOTAL VENITURI</w:t>
            </w:r>
          </w:p>
        </w:tc>
        <w:tc>
          <w:tcPr>
            <w:tcW w:w="1268" w:type="dxa"/>
            <w:shd w:val="clear" w:color="auto" w:fill="FFFFFF" w:themeFill="background1"/>
          </w:tcPr>
          <w:p w:rsidR="002176D2" w:rsidRPr="006E37C6" w:rsidRDefault="002176D2" w:rsidP="000B2F8E">
            <w:pPr>
              <w:spacing w:before="100" w:beforeAutospacing="1" w:after="100" w:afterAutospacing="1" w:line="276" w:lineRule="auto"/>
              <w:rPr>
                <w:color w:val="000000"/>
                <w:lang w:val="ro-RO"/>
              </w:rPr>
            </w:pPr>
          </w:p>
        </w:tc>
        <w:tc>
          <w:tcPr>
            <w:tcW w:w="1628" w:type="dxa"/>
            <w:shd w:val="clear" w:color="auto" w:fill="FFFFFF" w:themeFill="background1"/>
          </w:tcPr>
          <w:p w:rsidR="002176D2" w:rsidRPr="006E37C6" w:rsidRDefault="00B8233E" w:rsidP="00355708">
            <w:pPr>
              <w:spacing w:before="100" w:beforeAutospacing="1" w:after="100" w:afterAutospacing="1" w:line="276" w:lineRule="auto"/>
              <w:jc w:val="center"/>
              <w:rPr>
                <w:b/>
                <w:color w:val="000000" w:themeColor="text1"/>
                <w:lang w:val="ro-RO"/>
              </w:rPr>
            </w:pPr>
            <w:r>
              <w:rPr>
                <w:b/>
                <w:color w:val="000000" w:themeColor="text1"/>
                <w:lang w:val="ro-RO"/>
              </w:rPr>
              <w:t>891,07</w:t>
            </w:r>
          </w:p>
        </w:tc>
      </w:tr>
      <w:tr w:rsidR="002176D2" w:rsidRPr="006E37C6" w:rsidTr="000B2F8E">
        <w:trPr>
          <w:jc w:val="center"/>
        </w:trPr>
        <w:tc>
          <w:tcPr>
            <w:tcW w:w="9857" w:type="dxa"/>
            <w:gridSpan w:val="3"/>
            <w:shd w:val="clear" w:color="auto" w:fill="FFFFFF" w:themeFill="background1"/>
          </w:tcPr>
          <w:p w:rsidR="002176D2" w:rsidRPr="006E37C6" w:rsidRDefault="002176D2" w:rsidP="000B2F8E">
            <w:pPr>
              <w:autoSpaceDE w:val="0"/>
              <w:autoSpaceDN w:val="0"/>
              <w:adjustRightInd w:val="0"/>
              <w:spacing w:line="276" w:lineRule="auto"/>
              <w:jc w:val="center"/>
              <w:rPr>
                <w:b/>
                <w:color w:val="000000" w:themeColor="text1"/>
                <w:lang w:val="ro-RO"/>
              </w:rPr>
            </w:pPr>
          </w:p>
        </w:tc>
      </w:tr>
      <w:tr w:rsidR="002176D2" w:rsidRPr="006E37C6" w:rsidTr="000B2F8E">
        <w:trPr>
          <w:jc w:val="center"/>
        </w:trPr>
        <w:tc>
          <w:tcPr>
            <w:tcW w:w="6881" w:type="dxa"/>
            <w:shd w:val="clear" w:color="auto" w:fill="FFFFFF" w:themeFill="background1"/>
          </w:tcPr>
          <w:p w:rsidR="002176D2" w:rsidRPr="006E37C6" w:rsidRDefault="002176D2" w:rsidP="000B2F8E">
            <w:pPr>
              <w:pStyle w:val="NoSpacing"/>
              <w:spacing w:line="276" w:lineRule="auto"/>
              <w:jc w:val="center"/>
              <w:rPr>
                <w:b/>
                <w:color w:val="000000" w:themeColor="text1"/>
                <w:sz w:val="24"/>
                <w:szCs w:val="24"/>
              </w:rPr>
            </w:pPr>
            <w:r w:rsidRPr="006E37C6">
              <w:rPr>
                <w:b/>
                <w:color w:val="000000" w:themeColor="text1"/>
                <w:sz w:val="24"/>
                <w:szCs w:val="24"/>
              </w:rPr>
              <w:t>Domeniul si denumirea contului</w:t>
            </w:r>
          </w:p>
        </w:tc>
        <w:tc>
          <w:tcPr>
            <w:tcW w:w="1268" w:type="dxa"/>
            <w:shd w:val="clear" w:color="auto" w:fill="FFFFFF" w:themeFill="background1"/>
          </w:tcPr>
          <w:p w:rsidR="002176D2" w:rsidRPr="006E37C6" w:rsidRDefault="002176D2" w:rsidP="000B2F8E">
            <w:pPr>
              <w:spacing w:before="100" w:beforeAutospacing="1" w:after="100" w:afterAutospacing="1" w:line="276" w:lineRule="auto"/>
              <w:jc w:val="center"/>
              <w:rPr>
                <w:b/>
                <w:color w:val="000000"/>
                <w:lang w:val="ro-RO"/>
              </w:rPr>
            </w:pPr>
            <w:r w:rsidRPr="006E37C6">
              <w:rPr>
                <w:b/>
                <w:color w:val="000000"/>
                <w:lang w:val="ro-RO"/>
              </w:rPr>
              <w:t>Cont</w:t>
            </w:r>
          </w:p>
        </w:tc>
        <w:tc>
          <w:tcPr>
            <w:tcW w:w="1628" w:type="dxa"/>
            <w:shd w:val="clear" w:color="auto" w:fill="FFFFFF" w:themeFill="background1"/>
          </w:tcPr>
          <w:p w:rsidR="002176D2" w:rsidRPr="006E37C6" w:rsidRDefault="002176D2" w:rsidP="000B2F8E">
            <w:pPr>
              <w:pStyle w:val="NoSpacing"/>
              <w:spacing w:line="276" w:lineRule="auto"/>
              <w:jc w:val="center"/>
              <w:rPr>
                <w:b/>
                <w:sz w:val="24"/>
                <w:szCs w:val="24"/>
              </w:rPr>
            </w:pPr>
          </w:p>
        </w:tc>
      </w:tr>
      <w:tr w:rsidR="002176D2" w:rsidRPr="006E37C6" w:rsidTr="000B2F8E">
        <w:trPr>
          <w:jc w:val="center"/>
        </w:trPr>
        <w:tc>
          <w:tcPr>
            <w:tcW w:w="6881" w:type="dxa"/>
            <w:shd w:val="clear" w:color="auto" w:fill="FFFFFF" w:themeFill="background1"/>
          </w:tcPr>
          <w:p w:rsidR="002176D2" w:rsidRPr="006E37C6" w:rsidRDefault="002176D2" w:rsidP="000B2F8E">
            <w:pPr>
              <w:pStyle w:val="NoSpacing"/>
              <w:spacing w:line="276" w:lineRule="auto"/>
              <w:rPr>
                <w:color w:val="000000" w:themeColor="text1"/>
                <w:sz w:val="24"/>
                <w:szCs w:val="24"/>
              </w:rPr>
            </w:pPr>
            <w:r w:rsidRPr="006E37C6">
              <w:rPr>
                <w:color w:val="000000" w:themeColor="text1"/>
                <w:sz w:val="24"/>
                <w:szCs w:val="24"/>
              </w:rPr>
              <w:t>Autoritaţi publice şi acţiuni externe</w:t>
            </w:r>
          </w:p>
        </w:tc>
        <w:tc>
          <w:tcPr>
            <w:tcW w:w="1268" w:type="dxa"/>
            <w:shd w:val="clear" w:color="auto" w:fill="FFFFFF" w:themeFill="background1"/>
          </w:tcPr>
          <w:p w:rsidR="002176D2" w:rsidRPr="006E37C6" w:rsidRDefault="00654A87" w:rsidP="000B2F8E">
            <w:pPr>
              <w:spacing w:line="276" w:lineRule="auto"/>
              <w:rPr>
                <w:lang w:val="ro-RO"/>
              </w:rPr>
            </w:pPr>
            <w:r w:rsidRPr="006E37C6">
              <w:rPr>
                <w:lang w:val="ro-RO"/>
              </w:rPr>
              <w:t>51.00.00.</w:t>
            </w:r>
          </w:p>
        </w:tc>
        <w:tc>
          <w:tcPr>
            <w:tcW w:w="1628" w:type="dxa"/>
            <w:shd w:val="clear" w:color="auto" w:fill="FFFFFF" w:themeFill="background1"/>
          </w:tcPr>
          <w:p w:rsidR="002176D2" w:rsidRPr="006E37C6" w:rsidRDefault="00B8233E" w:rsidP="006C1029">
            <w:pPr>
              <w:spacing w:before="100" w:beforeAutospacing="1" w:after="100" w:afterAutospacing="1" w:line="276" w:lineRule="auto"/>
              <w:jc w:val="center"/>
              <w:rPr>
                <w:color w:val="000000"/>
                <w:lang w:val="ro-RO"/>
              </w:rPr>
            </w:pPr>
            <w:r>
              <w:rPr>
                <w:color w:val="000000"/>
                <w:lang w:val="ro-RO"/>
              </w:rPr>
              <w:t>721,62</w:t>
            </w:r>
          </w:p>
        </w:tc>
      </w:tr>
      <w:tr w:rsidR="002176D2" w:rsidRPr="006E37C6" w:rsidTr="000B2F8E">
        <w:trPr>
          <w:jc w:val="center"/>
        </w:trPr>
        <w:tc>
          <w:tcPr>
            <w:tcW w:w="6881" w:type="dxa"/>
            <w:shd w:val="clear" w:color="auto" w:fill="FFFFFF" w:themeFill="background1"/>
          </w:tcPr>
          <w:p w:rsidR="002176D2" w:rsidRPr="006E37C6" w:rsidRDefault="002176D2" w:rsidP="000B2F8E">
            <w:pPr>
              <w:pStyle w:val="NoSpacing"/>
              <w:spacing w:line="276" w:lineRule="auto"/>
              <w:rPr>
                <w:color w:val="000000" w:themeColor="text1"/>
                <w:sz w:val="24"/>
                <w:szCs w:val="24"/>
              </w:rPr>
            </w:pPr>
            <w:r w:rsidRPr="006E37C6">
              <w:rPr>
                <w:color w:val="000000" w:themeColor="text1"/>
                <w:sz w:val="24"/>
                <w:szCs w:val="24"/>
              </w:rPr>
              <w:t>Alte servicii publice generale</w:t>
            </w:r>
          </w:p>
        </w:tc>
        <w:tc>
          <w:tcPr>
            <w:tcW w:w="1268" w:type="dxa"/>
            <w:shd w:val="clear" w:color="auto" w:fill="FFFFFF" w:themeFill="background1"/>
          </w:tcPr>
          <w:p w:rsidR="002176D2" w:rsidRPr="006E37C6" w:rsidRDefault="00654A87" w:rsidP="000B2F8E">
            <w:pPr>
              <w:spacing w:line="276" w:lineRule="auto"/>
              <w:rPr>
                <w:lang w:val="ro-RO"/>
              </w:rPr>
            </w:pPr>
            <w:r w:rsidRPr="006E37C6">
              <w:rPr>
                <w:lang w:val="ro-RO"/>
              </w:rPr>
              <w:t>54.00.00.</w:t>
            </w:r>
          </w:p>
        </w:tc>
        <w:tc>
          <w:tcPr>
            <w:tcW w:w="1628" w:type="dxa"/>
            <w:shd w:val="clear" w:color="auto" w:fill="FFFFFF" w:themeFill="background1"/>
          </w:tcPr>
          <w:p w:rsidR="002176D2" w:rsidRPr="006E37C6" w:rsidRDefault="00B8233E" w:rsidP="006C1029">
            <w:pPr>
              <w:spacing w:before="100" w:beforeAutospacing="1" w:after="100" w:afterAutospacing="1" w:line="276" w:lineRule="auto"/>
              <w:jc w:val="center"/>
              <w:rPr>
                <w:color w:val="000000"/>
                <w:lang w:val="ro-RO"/>
              </w:rPr>
            </w:pPr>
            <w:r>
              <w:rPr>
                <w:color w:val="000000"/>
                <w:lang w:val="ro-RO"/>
              </w:rPr>
              <w:t>220,00</w:t>
            </w:r>
          </w:p>
        </w:tc>
      </w:tr>
      <w:tr w:rsidR="002176D2" w:rsidRPr="006E37C6" w:rsidTr="000B2F8E">
        <w:trPr>
          <w:jc w:val="center"/>
        </w:trPr>
        <w:tc>
          <w:tcPr>
            <w:tcW w:w="6881" w:type="dxa"/>
            <w:shd w:val="clear" w:color="auto" w:fill="FFFFFF" w:themeFill="background1"/>
          </w:tcPr>
          <w:p w:rsidR="002176D2" w:rsidRPr="006E37C6" w:rsidRDefault="002176D2" w:rsidP="000B2F8E">
            <w:pPr>
              <w:pStyle w:val="NoSpacing"/>
              <w:spacing w:line="276" w:lineRule="auto"/>
              <w:rPr>
                <w:sz w:val="24"/>
                <w:szCs w:val="24"/>
              </w:rPr>
            </w:pPr>
            <w:r w:rsidRPr="006E37C6">
              <w:rPr>
                <w:sz w:val="24"/>
                <w:szCs w:val="24"/>
              </w:rPr>
              <w:t>Tranzactii, Datorie publică şi Imprumuturi</w:t>
            </w:r>
          </w:p>
        </w:tc>
        <w:tc>
          <w:tcPr>
            <w:tcW w:w="1268" w:type="dxa"/>
            <w:shd w:val="clear" w:color="auto" w:fill="FFFFFF" w:themeFill="background1"/>
          </w:tcPr>
          <w:p w:rsidR="002176D2" w:rsidRPr="006E37C6" w:rsidRDefault="00654A87" w:rsidP="000B2F8E">
            <w:pPr>
              <w:spacing w:line="276" w:lineRule="auto"/>
              <w:rPr>
                <w:lang w:val="ro-RO"/>
              </w:rPr>
            </w:pPr>
            <w:r w:rsidRPr="006E37C6">
              <w:rPr>
                <w:lang w:val="ro-RO"/>
              </w:rPr>
              <w:t>55.00.00.</w:t>
            </w:r>
          </w:p>
        </w:tc>
        <w:tc>
          <w:tcPr>
            <w:tcW w:w="1628" w:type="dxa"/>
            <w:shd w:val="clear" w:color="auto" w:fill="FFFFFF" w:themeFill="background1"/>
          </w:tcPr>
          <w:p w:rsidR="002176D2" w:rsidRPr="006E37C6" w:rsidRDefault="00B8233E" w:rsidP="006C1029">
            <w:pPr>
              <w:spacing w:before="100" w:beforeAutospacing="1" w:after="100" w:afterAutospacing="1" w:line="276" w:lineRule="auto"/>
              <w:jc w:val="center"/>
              <w:rPr>
                <w:color w:val="000000"/>
                <w:lang w:val="ro-RO"/>
              </w:rPr>
            </w:pPr>
            <w:r>
              <w:rPr>
                <w:color w:val="000000"/>
                <w:lang w:val="ro-RO"/>
              </w:rPr>
              <w:t>117,00</w:t>
            </w:r>
          </w:p>
        </w:tc>
      </w:tr>
      <w:tr w:rsidR="002176D2" w:rsidRPr="006E37C6" w:rsidTr="000B2F8E">
        <w:trPr>
          <w:jc w:val="center"/>
        </w:trPr>
        <w:tc>
          <w:tcPr>
            <w:tcW w:w="6881" w:type="dxa"/>
            <w:shd w:val="clear" w:color="auto" w:fill="FFFFFF" w:themeFill="background1"/>
          </w:tcPr>
          <w:p w:rsidR="002176D2" w:rsidRPr="006E37C6" w:rsidRDefault="002176D2" w:rsidP="000B2F8E">
            <w:pPr>
              <w:pStyle w:val="NoSpacing"/>
              <w:spacing w:line="276" w:lineRule="auto"/>
              <w:rPr>
                <w:sz w:val="24"/>
                <w:szCs w:val="24"/>
              </w:rPr>
            </w:pPr>
            <w:r w:rsidRPr="006E37C6">
              <w:rPr>
                <w:sz w:val="24"/>
                <w:szCs w:val="24"/>
              </w:rPr>
              <w:t>Apărare, ordine publică şi siguranţă naţională</w:t>
            </w:r>
          </w:p>
        </w:tc>
        <w:tc>
          <w:tcPr>
            <w:tcW w:w="1268" w:type="dxa"/>
            <w:shd w:val="clear" w:color="auto" w:fill="FFFFFF" w:themeFill="background1"/>
          </w:tcPr>
          <w:p w:rsidR="002176D2" w:rsidRPr="006E37C6" w:rsidRDefault="00654A87" w:rsidP="000B2F8E">
            <w:pPr>
              <w:spacing w:before="100" w:beforeAutospacing="1" w:after="100" w:afterAutospacing="1" w:line="276" w:lineRule="auto"/>
              <w:rPr>
                <w:color w:val="000000"/>
                <w:lang w:val="ro-RO"/>
              </w:rPr>
            </w:pPr>
            <w:r w:rsidRPr="006E37C6">
              <w:rPr>
                <w:color w:val="000000"/>
                <w:lang w:val="ro-RO"/>
              </w:rPr>
              <w:t>61.00.00.</w:t>
            </w:r>
          </w:p>
        </w:tc>
        <w:tc>
          <w:tcPr>
            <w:tcW w:w="1628" w:type="dxa"/>
            <w:shd w:val="clear" w:color="auto" w:fill="FFFFFF" w:themeFill="background1"/>
          </w:tcPr>
          <w:p w:rsidR="002176D2" w:rsidRPr="006E37C6" w:rsidRDefault="00B8233E" w:rsidP="006C1029">
            <w:pPr>
              <w:spacing w:before="100" w:beforeAutospacing="1" w:after="100" w:afterAutospacing="1" w:line="276" w:lineRule="auto"/>
              <w:jc w:val="center"/>
              <w:rPr>
                <w:color w:val="000000"/>
                <w:lang w:val="ro-RO"/>
              </w:rPr>
            </w:pPr>
            <w:r>
              <w:rPr>
                <w:color w:val="000000"/>
                <w:lang w:val="ro-RO"/>
              </w:rPr>
              <w:t>100,85</w:t>
            </w:r>
          </w:p>
        </w:tc>
      </w:tr>
      <w:tr w:rsidR="002176D2" w:rsidRPr="006E37C6" w:rsidTr="000B2F8E">
        <w:trPr>
          <w:jc w:val="center"/>
        </w:trPr>
        <w:tc>
          <w:tcPr>
            <w:tcW w:w="6881" w:type="dxa"/>
            <w:shd w:val="clear" w:color="auto" w:fill="FFFFFF" w:themeFill="background1"/>
          </w:tcPr>
          <w:p w:rsidR="002176D2" w:rsidRPr="006E37C6" w:rsidRDefault="002176D2" w:rsidP="000B2F8E">
            <w:pPr>
              <w:pStyle w:val="NoSpacing"/>
              <w:spacing w:line="276" w:lineRule="auto"/>
              <w:rPr>
                <w:sz w:val="24"/>
                <w:szCs w:val="24"/>
              </w:rPr>
            </w:pPr>
            <w:r w:rsidRPr="006E37C6">
              <w:rPr>
                <w:sz w:val="24"/>
                <w:szCs w:val="24"/>
              </w:rPr>
              <w:t>Învăţământ</w:t>
            </w:r>
          </w:p>
        </w:tc>
        <w:tc>
          <w:tcPr>
            <w:tcW w:w="1268" w:type="dxa"/>
            <w:shd w:val="clear" w:color="auto" w:fill="FFFFFF" w:themeFill="background1"/>
          </w:tcPr>
          <w:p w:rsidR="002176D2" w:rsidRPr="006E37C6" w:rsidRDefault="00654A87" w:rsidP="000B2F8E">
            <w:pPr>
              <w:spacing w:before="100" w:beforeAutospacing="1" w:after="100" w:afterAutospacing="1" w:line="276" w:lineRule="auto"/>
              <w:rPr>
                <w:lang w:val="ro-RO"/>
              </w:rPr>
            </w:pPr>
            <w:r w:rsidRPr="006E37C6">
              <w:rPr>
                <w:lang w:val="ro-RO"/>
              </w:rPr>
              <w:t>65.00.00.</w:t>
            </w:r>
          </w:p>
        </w:tc>
        <w:tc>
          <w:tcPr>
            <w:tcW w:w="1628" w:type="dxa"/>
            <w:shd w:val="clear" w:color="auto" w:fill="FFFFFF" w:themeFill="background1"/>
          </w:tcPr>
          <w:p w:rsidR="002176D2" w:rsidRPr="006E37C6" w:rsidRDefault="00B8233E" w:rsidP="006C1029">
            <w:pPr>
              <w:spacing w:before="100" w:beforeAutospacing="1" w:after="100" w:afterAutospacing="1" w:line="276" w:lineRule="auto"/>
              <w:jc w:val="center"/>
              <w:rPr>
                <w:color w:val="000000"/>
                <w:lang w:val="ro-RO"/>
              </w:rPr>
            </w:pPr>
            <w:r>
              <w:rPr>
                <w:color w:val="000000"/>
                <w:lang w:val="ro-RO"/>
              </w:rPr>
              <w:t>254,00</w:t>
            </w:r>
          </w:p>
        </w:tc>
      </w:tr>
      <w:tr w:rsidR="002176D2" w:rsidRPr="006E37C6" w:rsidTr="000B2F8E">
        <w:trPr>
          <w:jc w:val="center"/>
        </w:trPr>
        <w:tc>
          <w:tcPr>
            <w:tcW w:w="6881" w:type="dxa"/>
            <w:shd w:val="clear" w:color="auto" w:fill="FFFFFF" w:themeFill="background1"/>
          </w:tcPr>
          <w:p w:rsidR="002176D2" w:rsidRPr="006E37C6" w:rsidRDefault="002176D2" w:rsidP="000B2F8E">
            <w:pPr>
              <w:pStyle w:val="NoSpacing"/>
              <w:spacing w:line="276" w:lineRule="auto"/>
              <w:rPr>
                <w:sz w:val="24"/>
                <w:szCs w:val="24"/>
              </w:rPr>
            </w:pPr>
            <w:r w:rsidRPr="006E37C6">
              <w:rPr>
                <w:sz w:val="24"/>
                <w:szCs w:val="24"/>
              </w:rPr>
              <w:t>Sănătate</w:t>
            </w:r>
          </w:p>
        </w:tc>
        <w:tc>
          <w:tcPr>
            <w:tcW w:w="1268" w:type="dxa"/>
            <w:shd w:val="clear" w:color="auto" w:fill="FFFFFF" w:themeFill="background1"/>
          </w:tcPr>
          <w:p w:rsidR="002176D2" w:rsidRPr="006E37C6" w:rsidRDefault="00654A87" w:rsidP="000B2F8E">
            <w:pPr>
              <w:spacing w:before="100" w:beforeAutospacing="1" w:after="100" w:afterAutospacing="1" w:line="276" w:lineRule="auto"/>
              <w:rPr>
                <w:lang w:val="ro-RO"/>
              </w:rPr>
            </w:pPr>
            <w:r w:rsidRPr="006E37C6">
              <w:rPr>
                <w:lang w:val="ro-RO"/>
              </w:rPr>
              <w:t>66.00.00.</w:t>
            </w:r>
          </w:p>
        </w:tc>
        <w:tc>
          <w:tcPr>
            <w:tcW w:w="1628" w:type="dxa"/>
            <w:shd w:val="clear" w:color="auto" w:fill="FFFFFF" w:themeFill="background1"/>
          </w:tcPr>
          <w:p w:rsidR="002176D2" w:rsidRPr="006E37C6" w:rsidRDefault="00B8233E" w:rsidP="006C1029">
            <w:pPr>
              <w:spacing w:before="100" w:beforeAutospacing="1" w:after="100" w:afterAutospacing="1" w:line="276" w:lineRule="auto"/>
              <w:jc w:val="center"/>
              <w:rPr>
                <w:color w:val="000000"/>
                <w:lang w:val="ro-RO"/>
              </w:rPr>
            </w:pPr>
            <w:r>
              <w:rPr>
                <w:color w:val="000000"/>
                <w:lang w:val="ro-RO"/>
              </w:rPr>
              <w:t>31,42</w:t>
            </w:r>
          </w:p>
        </w:tc>
      </w:tr>
      <w:tr w:rsidR="002176D2" w:rsidRPr="006E37C6" w:rsidTr="000B2F8E">
        <w:trPr>
          <w:jc w:val="center"/>
        </w:trPr>
        <w:tc>
          <w:tcPr>
            <w:tcW w:w="6881" w:type="dxa"/>
            <w:shd w:val="clear" w:color="auto" w:fill="FFFFFF" w:themeFill="background1"/>
          </w:tcPr>
          <w:p w:rsidR="002176D2" w:rsidRPr="006E37C6" w:rsidRDefault="002176D2" w:rsidP="000B2F8E">
            <w:pPr>
              <w:pStyle w:val="NoSpacing"/>
              <w:spacing w:line="276" w:lineRule="auto"/>
              <w:rPr>
                <w:sz w:val="24"/>
                <w:szCs w:val="24"/>
              </w:rPr>
            </w:pPr>
            <w:r w:rsidRPr="006E37C6">
              <w:rPr>
                <w:sz w:val="24"/>
                <w:szCs w:val="24"/>
              </w:rPr>
              <w:t>Cultură, recreere şi religie</w:t>
            </w:r>
          </w:p>
        </w:tc>
        <w:tc>
          <w:tcPr>
            <w:tcW w:w="1268" w:type="dxa"/>
            <w:shd w:val="clear" w:color="auto" w:fill="FFFFFF" w:themeFill="background1"/>
          </w:tcPr>
          <w:p w:rsidR="002176D2" w:rsidRPr="006E37C6" w:rsidRDefault="00654A87" w:rsidP="000B2F8E">
            <w:pPr>
              <w:spacing w:before="100" w:beforeAutospacing="1" w:after="100" w:afterAutospacing="1" w:line="276" w:lineRule="auto"/>
              <w:rPr>
                <w:lang w:val="ro-RO"/>
              </w:rPr>
            </w:pPr>
            <w:r w:rsidRPr="006E37C6">
              <w:rPr>
                <w:lang w:val="ro-RO"/>
              </w:rPr>
              <w:t>67.00.00.</w:t>
            </w:r>
          </w:p>
        </w:tc>
        <w:tc>
          <w:tcPr>
            <w:tcW w:w="1628" w:type="dxa"/>
            <w:shd w:val="clear" w:color="auto" w:fill="FFFFFF" w:themeFill="background1"/>
          </w:tcPr>
          <w:p w:rsidR="002176D2" w:rsidRPr="006E37C6" w:rsidRDefault="00B8233E" w:rsidP="006C1029">
            <w:pPr>
              <w:spacing w:before="100" w:beforeAutospacing="1" w:after="100" w:afterAutospacing="1" w:line="276" w:lineRule="auto"/>
              <w:jc w:val="center"/>
              <w:rPr>
                <w:color w:val="000000"/>
                <w:lang w:val="ro-RO"/>
              </w:rPr>
            </w:pPr>
            <w:r>
              <w:rPr>
                <w:color w:val="000000"/>
                <w:lang w:val="ro-RO"/>
              </w:rPr>
              <w:t>201,36</w:t>
            </w:r>
          </w:p>
        </w:tc>
      </w:tr>
      <w:tr w:rsidR="002176D2" w:rsidRPr="006E37C6" w:rsidTr="000B2F8E">
        <w:trPr>
          <w:jc w:val="center"/>
        </w:trPr>
        <w:tc>
          <w:tcPr>
            <w:tcW w:w="6881" w:type="dxa"/>
            <w:shd w:val="clear" w:color="auto" w:fill="FFFFFF" w:themeFill="background1"/>
          </w:tcPr>
          <w:p w:rsidR="002176D2" w:rsidRPr="006E37C6" w:rsidRDefault="002176D2" w:rsidP="000B2F8E">
            <w:pPr>
              <w:pStyle w:val="NoSpacing"/>
              <w:spacing w:line="276" w:lineRule="auto"/>
              <w:rPr>
                <w:sz w:val="24"/>
                <w:szCs w:val="24"/>
              </w:rPr>
            </w:pPr>
            <w:r w:rsidRPr="006E37C6">
              <w:rPr>
                <w:sz w:val="24"/>
                <w:szCs w:val="24"/>
              </w:rPr>
              <w:lastRenderedPageBreak/>
              <w:t>Asistenţă socială</w:t>
            </w:r>
          </w:p>
        </w:tc>
        <w:tc>
          <w:tcPr>
            <w:tcW w:w="1268" w:type="dxa"/>
            <w:shd w:val="clear" w:color="auto" w:fill="FFFFFF" w:themeFill="background1"/>
          </w:tcPr>
          <w:p w:rsidR="002176D2" w:rsidRPr="006E37C6" w:rsidRDefault="00654A87" w:rsidP="000B2F8E">
            <w:pPr>
              <w:spacing w:before="100" w:beforeAutospacing="1" w:after="100" w:afterAutospacing="1" w:line="276" w:lineRule="auto"/>
              <w:rPr>
                <w:lang w:val="ro-RO"/>
              </w:rPr>
            </w:pPr>
            <w:r w:rsidRPr="006E37C6">
              <w:rPr>
                <w:lang w:val="ro-RO"/>
              </w:rPr>
              <w:t>68.00.00.</w:t>
            </w:r>
          </w:p>
        </w:tc>
        <w:tc>
          <w:tcPr>
            <w:tcW w:w="1628" w:type="dxa"/>
            <w:shd w:val="clear" w:color="auto" w:fill="FFFFFF" w:themeFill="background1"/>
          </w:tcPr>
          <w:p w:rsidR="002176D2" w:rsidRPr="006E37C6" w:rsidRDefault="00B8233E" w:rsidP="006C1029">
            <w:pPr>
              <w:spacing w:before="100" w:beforeAutospacing="1" w:after="100" w:afterAutospacing="1" w:line="276" w:lineRule="auto"/>
              <w:jc w:val="center"/>
              <w:rPr>
                <w:color w:val="000000"/>
                <w:lang w:val="ro-RO"/>
              </w:rPr>
            </w:pPr>
            <w:r>
              <w:rPr>
                <w:color w:val="000000"/>
                <w:lang w:val="ro-RO"/>
              </w:rPr>
              <w:t>951,87</w:t>
            </w:r>
          </w:p>
        </w:tc>
      </w:tr>
      <w:tr w:rsidR="002176D2" w:rsidRPr="006E37C6" w:rsidTr="000B2F8E">
        <w:trPr>
          <w:jc w:val="center"/>
        </w:trPr>
        <w:tc>
          <w:tcPr>
            <w:tcW w:w="6881" w:type="dxa"/>
            <w:shd w:val="clear" w:color="auto" w:fill="FFFFFF" w:themeFill="background1"/>
          </w:tcPr>
          <w:p w:rsidR="002176D2" w:rsidRPr="006E37C6" w:rsidRDefault="002176D2" w:rsidP="000B2F8E">
            <w:pPr>
              <w:pStyle w:val="NoSpacing"/>
              <w:spacing w:line="276" w:lineRule="auto"/>
              <w:rPr>
                <w:sz w:val="24"/>
                <w:szCs w:val="24"/>
              </w:rPr>
            </w:pPr>
            <w:r w:rsidRPr="006E37C6">
              <w:rPr>
                <w:sz w:val="24"/>
                <w:szCs w:val="24"/>
              </w:rPr>
              <w:t>Locuinţe, servicii şi dezvoltare publică</w:t>
            </w:r>
          </w:p>
        </w:tc>
        <w:tc>
          <w:tcPr>
            <w:tcW w:w="1268" w:type="dxa"/>
            <w:shd w:val="clear" w:color="auto" w:fill="FFFFFF" w:themeFill="background1"/>
          </w:tcPr>
          <w:p w:rsidR="002176D2" w:rsidRPr="006E37C6" w:rsidRDefault="00654A87" w:rsidP="000B2F8E">
            <w:pPr>
              <w:spacing w:before="100" w:beforeAutospacing="1" w:after="100" w:afterAutospacing="1" w:line="276" w:lineRule="auto"/>
              <w:rPr>
                <w:lang w:val="ro-RO"/>
              </w:rPr>
            </w:pPr>
            <w:r w:rsidRPr="006E37C6">
              <w:rPr>
                <w:lang w:val="ro-RO"/>
              </w:rPr>
              <w:t>70.00.00.</w:t>
            </w:r>
          </w:p>
        </w:tc>
        <w:tc>
          <w:tcPr>
            <w:tcW w:w="1628" w:type="dxa"/>
            <w:shd w:val="clear" w:color="auto" w:fill="FFFFFF" w:themeFill="background1"/>
          </w:tcPr>
          <w:p w:rsidR="002176D2" w:rsidRPr="006E37C6" w:rsidRDefault="00B8233E" w:rsidP="006C1029">
            <w:pPr>
              <w:spacing w:before="100" w:beforeAutospacing="1" w:after="100" w:afterAutospacing="1" w:line="276" w:lineRule="auto"/>
              <w:jc w:val="center"/>
              <w:rPr>
                <w:color w:val="000000"/>
                <w:lang w:val="ro-RO"/>
              </w:rPr>
            </w:pPr>
            <w:r>
              <w:rPr>
                <w:color w:val="000000"/>
                <w:lang w:val="ro-RO"/>
              </w:rPr>
              <w:t>10.069,13</w:t>
            </w:r>
          </w:p>
        </w:tc>
      </w:tr>
      <w:tr w:rsidR="002176D2" w:rsidRPr="006E37C6" w:rsidTr="000B2F8E">
        <w:trPr>
          <w:jc w:val="center"/>
        </w:trPr>
        <w:tc>
          <w:tcPr>
            <w:tcW w:w="6881" w:type="dxa"/>
            <w:shd w:val="clear" w:color="auto" w:fill="FFFFFF" w:themeFill="background1"/>
          </w:tcPr>
          <w:p w:rsidR="002176D2" w:rsidRPr="006E37C6" w:rsidRDefault="002176D2" w:rsidP="000B2F8E">
            <w:pPr>
              <w:pStyle w:val="NoSpacing"/>
              <w:spacing w:line="276" w:lineRule="auto"/>
              <w:rPr>
                <w:sz w:val="24"/>
                <w:szCs w:val="24"/>
              </w:rPr>
            </w:pPr>
            <w:r w:rsidRPr="006E37C6">
              <w:rPr>
                <w:sz w:val="24"/>
                <w:szCs w:val="24"/>
              </w:rPr>
              <w:t>Protecţia mediului</w:t>
            </w:r>
          </w:p>
        </w:tc>
        <w:tc>
          <w:tcPr>
            <w:tcW w:w="1268" w:type="dxa"/>
            <w:shd w:val="clear" w:color="auto" w:fill="FFFFFF" w:themeFill="background1"/>
          </w:tcPr>
          <w:p w:rsidR="002176D2" w:rsidRPr="006E37C6" w:rsidRDefault="006C1029" w:rsidP="000B2F8E">
            <w:pPr>
              <w:spacing w:before="100" w:beforeAutospacing="1" w:after="100" w:afterAutospacing="1" w:line="276" w:lineRule="auto"/>
              <w:rPr>
                <w:lang w:val="ro-RO"/>
              </w:rPr>
            </w:pPr>
            <w:r w:rsidRPr="006E37C6">
              <w:rPr>
                <w:lang w:val="ro-RO"/>
              </w:rPr>
              <w:t>74.00.00.</w:t>
            </w:r>
          </w:p>
        </w:tc>
        <w:tc>
          <w:tcPr>
            <w:tcW w:w="1628" w:type="dxa"/>
            <w:shd w:val="clear" w:color="auto" w:fill="FFFFFF" w:themeFill="background1"/>
          </w:tcPr>
          <w:p w:rsidR="002176D2" w:rsidRPr="006E37C6" w:rsidRDefault="00B8233E" w:rsidP="006C1029">
            <w:pPr>
              <w:spacing w:before="100" w:beforeAutospacing="1" w:after="100" w:afterAutospacing="1" w:line="276" w:lineRule="auto"/>
              <w:jc w:val="center"/>
              <w:rPr>
                <w:color w:val="000000"/>
                <w:lang w:val="ro-RO"/>
              </w:rPr>
            </w:pPr>
            <w:r>
              <w:rPr>
                <w:color w:val="000000"/>
                <w:lang w:val="ro-RO"/>
              </w:rPr>
              <w:t>41,00</w:t>
            </w:r>
          </w:p>
        </w:tc>
      </w:tr>
      <w:tr w:rsidR="002176D2" w:rsidRPr="006E37C6" w:rsidTr="000B2F8E">
        <w:trPr>
          <w:jc w:val="center"/>
        </w:trPr>
        <w:tc>
          <w:tcPr>
            <w:tcW w:w="6881" w:type="dxa"/>
            <w:shd w:val="clear" w:color="auto" w:fill="FFFFFF" w:themeFill="background1"/>
          </w:tcPr>
          <w:p w:rsidR="002176D2" w:rsidRPr="006E37C6" w:rsidRDefault="002176D2" w:rsidP="000B2F8E">
            <w:pPr>
              <w:pStyle w:val="NoSpacing"/>
              <w:spacing w:line="276" w:lineRule="auto"/>
              <w:rPr>
                <w:sz w:val="24"/>
                <w:szCs w:val="24"/>
              </w:rPr>
            </w:pPr>
            <w:r w:rsidRPr="006E37C6">
              <w:rPr>
                <w:sz w:val="24"/>
                <w:szCs w:val="24"/>
              </w:rPr>
              <w:t xml:space="preserve">Transpoturi </w:t>
            </w:r>
          </w:p>
        </w:tc>
        <w:tc>
          <w:tcPr>
            <w:tcW w:w="1268" w:type="dxa"/>
            <w:shd w:val="clear" w:color="auto" w:fill="FFFFFF" w:themeFill="background1"/>
          </w:tcPr>
          <w:p w:rsidR="002176D2" w:rsidRPr="006E37C6" w:rsidRDefault="006C1029" w:rsidP="000B2F8E">
            <w:pPr>
              <w:spacing w:before="100" w:beforeAutospacing="1" w:after="100" w:afterAutospacing="1" w:line="276" w:lineRule="auto"/>
              <w:rPr>
                <w:lang w:val="ro-RO"/>
              </w:rPr>
            </w:pPr>
            <w:r w:rsidRPr="006E37C6">
              <w:rPr>
                <w:lang w:val="ro-RO"/>
              </w:rPr>
              <w:t>84.00.00.</w:t>
            </w:r>
          </w:p>
        </w:tc>
        <w:tc>
          <w:tcPr>
            <w:tcW w:w="1628" w:type="dxa"/>
            <w:shd w:val="clear" w:color="auto" w:fill="FFFFFF" w:themeFill="background1"/>
          </w:tcPr>
          <w:p w:rsidR="002176D2" w:rsidRPr="006E37C6" w:rsidRDefault="00B8233E" w:rsidP="006C1029">
            <w:pPr>
              <w:spacing w:before="100" w:beforeAutospacing="1" w:after="100" w:afterAutospacing="1" w:line="276" w:lineRule="auto"/>
              <w:jc w:val="center"/>
              <w:rPr>
                <w:color w:val="000000"/>
                <w:lang w:val="ro-RO"/>
              </w:rPr>
            </w:pPr>
            <w:r>
              <w:rPr>
                <w:color w:val="000000"/>
                <w:lang w:val="ro-RO"/>
              </w:rPr>
              <w:t>14.806,54</w:t>
            </w:r>
          </w:p>
        </w:tc>
      </w:tr>
      <w:tr w:rsidR="002176D2" w:rsidRPr="006E37C6" w:rsidTr="000B2F8E">
        <w:trPr>
          <w:jc w:val="center"/>
        </w:trPr>
        <w:tc>
          <w:tcPr>
            <w:tcW w:w="6881" w:type="dxa"/>
            <w:shd w:val="clear" w:color="auto" w:fill="FFFFFF" w:themeFill="background1"/>
          </w:tcPr>
          <w:p w:rsidR="002176D2" w:rsidRPr="006E37C6" w:rsidRDefault="002176D2" w:rsidP="000B2F8E">
            <w:pPr>
              <w:spacing w:before="100" w:beforeAutospacing="1" w:after="100" w:afterAutospacing="1" w:line="276" w:lineRule="auto"/>
              <w:jc w:val="center"/>
              <w:rPr>
                <w:b/>
                <w:color w:val="000000"/>
                <w:lang w:val="ro-RO"/>
              </w:rPr>
            </w:pPr>
            <w:r w:rsidRPr="006E37C6">
              <w:rPr>
                <w:b/>
                <w:color w:val="000000"/>
                <w:lang w:val="ro-RO"/>
              </w:rPr>
              <w:t>TOTAL CHELTUIELI</w:t>
            </w:r>
          </w:p>
        </w:tc>
        <w:tc>
          <w:tcPr>
            <w:tcW w:w="1268" w:type="dxa"/>
            <w:shd w:val="clear" w:color="auto" w:fill="FFFFFF" w:themeFill="background1"/>
          </w:tcPr>
          <w:p w:rsidR="002176D2" w:rsidRPr="006E37C6" w:rsidRDefault="002176D2" w:rsidP="000B2F8E">
            <w:pPr>
              <w:spacing w:before="100" w:beforeAutospacing="1" w:after="100" w:afterAutospacing="1" w:line="276" w:lineRule="auto"/>
              <w:rPr>
                <w:color w:val="000000"/>
                <w:lang w:val="ro-RO"/>
              </w:rPr>
            </w:pPr>
          </w:p>
        </w:tc>
        <w:tc>
          <w:tcPr>
            <w:tcW w:w="1628" w:type="dxa"/>
            <w:shd w:val="clear" w:color="auto" w:fill="FFFFFF" w:themeFill="background1"/>
          </w:tcPr>
          <w:p w:rsidR="002176D2" w:rsidRPr="006E37C6" w:rsidRDefault="00B8233E" w:rsidP="006C1029">
            <w:pPr>
              <w:spacing w:before="100" w:beforeAutospacing="1" w:after="100" w:afterAutospacing="1" w:line="276" w:lineRule="auto"/>
              <w:jc w:val="center"/>
              <w:rPr>
                <w:b/>
                <w:color w:val="000000"/>
                <w:lang w:val="ro-RO"/>
              </w:rPr>
            </w:pPr>
            <w:r>
              <w:rPr>
                <w:b/>
                <w:color w:val="000000"/>
                <w:lang w:val="ro-RO"/>
              </w:rPr>
              <w:t>27.514,79</w:t>
            </w:r>
          </w:p>
        </w:tc>
      </w:tr>
    </w:tbl>
    <w:p w:rsidR="002176D2" w:rsidRPr="006E37C6" w:rsidRDefault="002176D2" w:rsidP="00E64B4C">
      <w:pPr>
        <w:spacing w:line="276" w:lineRule="auto"/>
        <w:ind w:left="180" w:firstLine="525"/>
        <w:jc w:val="both"/>
        <w:rPr>
          <w:lang w:val="ro-RO"/>
        </w:rPr>
      </w:pPr>
    </w:p>
    <w:p w:rsidR="00996940" w:rsidRPr="006E37C6" w:rsidRDefault="00996940" w:rsidP="003B7503">
      <w:pPr>
        <w:pStyle w:val="NoSpacing"/>
        <w:spacing w:line="360" w:lineRule="auto"/>
        <w:jc w:val="both"/>
        <w:rPr>
          <w:rFonts w:ascii="Times New Roman" w:hAnsi="Times New Roman" w:cs="Times New Roman"/>
          <w:sz w:val="24"/>
          <w:szCs w:val="24"/>
        </w:rPr>
      </w:pPr>
    </w:p>
    <w:p w:rsidR="00AF6B3D" w:rsidRPr="006E37C6" w:rsidRDefault="00FD29F5" w:rsidP="004E54DA">
      <w:pPr>
        <w:pStyle w:val="NoSpacing"/>
        <w:spacing w:line="360" w:lineRule="auto"/>
        <w:ind w:firstLine="708"/>
        <w:jc w:val="both"/>
        <w:rPr>
          <w:rFonts w:ascii="Times New Roman" w:hAnsi="Times New Roman" w:cs="Times New Roman"/>
          <w:sz w:val="24"/>
          <w:szCs w:val="24"/>
        </w:rPr>
      </w:pPr>
      <w:r w:rsidRPr="006E37C6">
        <w:rPr>
          <w:rFonts w:ascii="Times New Roman" w:hAnsi="Times New Roman" w:cs="Times New Roman"/>
          <w:sz w:val="24"/>
          <w:szCs w:val="24"/>
        </w:rPr>
        <w:t>In cursul anului 2018</w:t>
      </w:r>
      <w:r w:rsidR="00996940" w:rsidRPr="006E37C6">
        <w:rPr>
          <w:rFonts w:ascii="Times New Roman" w:hAnsi="Times New Roman" w:cs="Times New Roman"/>
          <w:sz w:val="24"/>
          <w:szCs w:val="24"/>
        </w:rPr>
        <w:t xml:space="preserve"> bugetul a fost rectificat prin retrageri de sume sau supl</w:t>
      </w:r>
      <w:r w:rsidR="00FF73B9" w:rsidRPr="006E37C6">
        <w:rPr>
          <w:rFonts w:ascii="Times New Roman" w:hAnsi="Times New Roman" w:cs="Times New Roman"/>
          <w:sz w:val="24"/>
          <w:szCs w:val="24"/>
        </w:rPr>
        <w:t>imentari de sume ajungand la sfa</w:t>
      </w:r>
      <w:r w:rsidR="00996940" w:rsidRPr="006E37C6">
        <w:rPr>
          <w:rFonts w:ascii="Times New Roman" w:hAnsi="Times New Roman" w:cs="Times New Roman"/>
          <w:sz w:val="24"/>
          <w:szCs w:val="24"/>
        </w:rPr>
        <w:t xml:space="preserve">rsitul anului la suma totala de </w:t>
      </w:r>
      <w:r w:rsidR="00B8233E">
        <w:rPr>
          <w:rFonts w:ascii="Times New Roman" w:hAnsi="Times New Roman" w:cs="Times New Roman"/>
          <w:sz w:val="24"/>
          <w:szCs w:val="24"/>
        </w:rPr>
        <w:t>25.082,71</w:t>
      </w:r>
      <w:r w:rsidR="00AF6B3D" w:rsidRPr="006E37C6">
        <w:rPr>
          <w:rFonts w:ascii="Times New Roman" w:hAnsi="Times New Roman" w:cs="Times New Roman"/>
          <w:sz w:val="24"/>
          <w:szCs w:val="24"/>
        </w:rPr>
        <w:t xml:space="preserve"> </w:t>
      </w:r>
      <w:r w:rsidR="00996940" w:rsidRPr="006E37C6">
        <w:rPr>
          <w:rFonts w:ascii="Times New Roman" w:hAnsi="Times New Roman" w:cs="Times New Roman"/>
          <w:sz w:val="24"/>
          <w:szCs w:val="24"/>
        </w:rPr>
        <w:t xml:space="preserve">mii lei,  din care s-a realizat la partea de venituri suma </w:t>
      </w:r>
      <w:r w:rsidR="00AF6B3D" w:rsidRPr="006E37C6">
        <w:rPr>
          <w:rFonts w:ascii="Times New Roman" w:hAnsi="Times New Roman" w:cs="Times New Roman"/>
          <w:sz w:val="24"/>
          <w:szCs w:val="24"/>
        </w:rPr>
        <w:t xml:space="preserve">de </w:t>
      </w:r>
      <w:r w:rsidR="00B8233E">
        <w:rPr>
          <w:rFonts w:ascii="Times New Roman" w:hAnsi="Times New Roman" w:cs="Times New Roman"/>
          <w:sz w:val="24"/>
          <w:szCs w:val="24"/>
        </w:rPr>
        <w:t>5.452,21</w:t>
      </w:r>
      <w:r w:rsidR="00AF6B3D" w:rsidRPr="006E37C6">
        <w:rPr>
          <w:rFonts w:ascii="Times New Roman" w:hAnsi="Times New Roman" w:cs="Times New Roman"/>
          <w:sz w:val="24"/>
          <w:szCs w:val="24"/>
        </w:rPr>
        <w:t xml:space="preserve"> mii lei, iar cheltuielile fiind in suma de</w:t>
      </w:r>
      <w:r w:rsidR="00703EAE" w:rsidRPr="006E37C6">
        <w:rPr>
          <w:rFonts w:ascii="Times New Roman" w:hAnsi="Times New Roman" w:cs="Times New Roman"/>
          <w:sz w:val="24"/>
          <w:szCs w:val="24"/>
        </w:rPr>
        <w:t xml:space="preserve"> </w:t>
      </w:r>
      <w:r w:rsidR="00B8233E">
        <w:rPr>
          <w:rFonts w:ascii="Times New Roman" w:hAnsi="Times New Roman" w:cs="Times New Roman"/>
          <w:sz w:val="24"/>
          <w:szCs w:val="24"/>
        </w:rPr>
        <w:t>6.676,10</w:t>
      </w:r>
      <w:r w:rsidR="00703EAE" w:rsidRPr="006E37C6">
        <w:rPr>
          <w:rFonts w:ascii="Times New Roman" w:hAnsi="Times New Roman" w:cs="Times New Roman"/>
          <w:sz w:val="24"/>
          <w:szCs w:val="24"/>
        </w:rPr>
        <w:t xml:space="preserve">, ramanand un sold de </w:t>
      </w:r>
      <w:r w:rsidR="00B8233E">
        <w:rPr>
          <w:rFonts w:ascii="Times New Roman" w:hAnsi="Times New Roman" w:cs="Times New Roman"/>
          <w:sz w:val="24"/>
          <w:szCs w:val="24"/>
        </w:rPr>
        <w:t>-1223,89</w:t>
      </w:r>
      <w:r w:rsidR="00703EAE" w:rsidRPr="006E37C6">
        <w:rPr>
          <w:rFonts w:ascii="Times New Roman" w:hAnsi="Times New Roman" w:cs="Times New Roman"/>
          <w:sz w:val="24"/>
          <w:szCs w:val="24"/>
        </w:rPr>
        <w:t xml:space="preserve">  mii lei.</w:t>
      </w:r>
    </w:p>
    <w:p w:rsidR="00996940" w:rsidRPr="006E37C6" w:rsidRDefault="00996940" w:rsidP="00FD29F5">
      <w:pPr>
        <w:pStyle w:val="NoSpacing"/>
        <w:spacing w:line="360" w:lineRule="auto"/>
        <w:ind w:firstLine="708"/>
        <w:jc w:val="both"/>
        <w:rPr>
          <w:rFonts w:ascii="Times New Roman" w:hAnsi="Times New Roman" w:cs="Times New Roman"/>
          <w:sz w:val="24"/>
          <w:szCs w:val="24"/>
        </w:rPr>
      </w:pPr>
      <w:r w:rsidRPr="006E37C6">
        <w:rPr>
          <w:rFonts w:ascii="Times New Roman" w:hAnsi="Times New Roman" w:cs="Times New Roman"/>
          <w:sz w:val="24"/>
          <w:szCs w:val="24"/>
        </w:rPr>
        <w:t xml:space="preserve">Din totalul cheltuielilor de </w:t>
      </w:r>
      <w:r w:rsidR="00B8233E">
        <w:rPr>
          <w:rFonts w:ascii="Times New Roman" w:hAnsi="Times New Roman" w:cs="Times New Roman"/>
          <w:sz w:val="24"/>
          <w:szCs w:val="24"/>
        </w:rPr>
        <w:t>6.676,10</w:t>
      </w:r>
      <w:r w:rsidRPr="006E37C6">
        <w:rPr>
          <w:rFonts w:ascii="Times New Roman" w:hAnsi="Times New Roman" w:cs="Times New Roman"/>
          <w:sz w:val="24"/>
          <w:szCs w:val="24"/>
        </w:rPr>
        <w:t xml:space="preserve"> mii lei, </w:t>
      </w:r>
      <w:r w:rsidR="00B8233E" w:rsidRPr="00B8233E">
        <w:rPr>
          <w:rFonts w:ascii="Times New Roman" w:hAnsi="Times New Roman" w:cs="Times New Roman"/>
          <w:color w:val="000000" w:themeColor="text1"/>
          <w:sz w:val="24"/>
          <w:szCs w:val="24"/>
        </w:rPr>
        <w:t>49,36</w:t>
      </w:r>
      <w:r w:rsidRPr="006E37C6">
        <w:rPr>
          <w:rFonts w:ascii="Times New Roman" w:hAnsi="Times New Roman" w:cs="Times New Roman"/>
          <w:sz w:val="24"/>
          <w:szCs w:val="24"/>
        </w:rPr>
        <w:t xml:space="preserve"> %  adica </w:t>
      </w:r>
      <w:r w:rsidR="00B8233E" w:rsidRPr="00B8233E">
        <w:rPr>
          <w:rFonts w:ascii="Times New Roman" w:hAnsi="Times New Roman" w:cs="Times New Roman"/>
          <w:color w:val="000000" w:themeColor="text1"/>
          <w:sz w:val="24"/>
          <w:szCs w:val="24"/>
        </w:rPr>
        <w:t>3.295,18</w:t>
      </w:r>
      <w:r w:rsidRPr="006E37C6">
        <w:rPr>
          <w:rFonts w:ascii="Times New Roman" w:hAnsi="Times New Roman" w:cs="Times New Roman"/>
          <w:sz w:val="24"/>
          <w:szCs w:val="24"/>
        </w:rPr>
        <w:t xml:space="preserve"> mii lei s-au folosit la sectiunea de functionare si </w:t>
      </w:r>
      <w:r w:rsidR="00B8233E" w:rsidRPr="00B8233E">
        <w:rPr>
          <w:rFonts w:ascii="Times New Roman" w:hAnsi="Times New Roman" w:cs="Times New Roman"/>
          <w:color w:val="000000" w:themeColor="text1"/>
          <w:sz w:val="24"/>
          <w:szCs w:val="24"/>
        </w:rPr>
        <w:t>50,64</w:t>
      </w:r>
      <w:r w:rsidR="0059750E" w:rsidRPr="006E37C6">
        <w:rPr>
          <w:rFonts w:ascii="Times New Roman" w:hAnsi="Times New Roman" w:cs="Times New Roman"/>
          <w:sz w:val="24"/>
          <w:szCs w:val="24"/>
        </w:rPr>
        <w:t xml:space="preserve"> </w:t>
      </w:r>
      <w:r w:rsidRPr="006E37C6">
        <w:rPr>
          <w:rFonts w:ascii="Times New Roman" w:hAnsi="Times New Roman" w:cs="Times New Roman"/>
          <w:sz w:val="24"/>
          <w:szCs w:val="24"/>
        </w:rPr>
        <w:t xml:space="preserve">% , adica </w:t>
      </w:r>
      <w:r w:rsidR="00B8233E" w:rsidRPr="00B8233E">
        <w:rPr>
          <w:rFonts w:ascii="Times New Roman" w:hAnsi="Times New Roman" w:cs="Times New Roman"/>
          <w:color w:val="000000" w:themeColor="text1"/>
          <w:sz w:val="24"/>
          <w:szCs w:val="24"/>
        </w:rPr>
        <w:t>3.380,92</w:t>
      </w:r>
      <w:r w:rsidRPr="006E37C6">
        <w:rPr>
          <w:rFonts w:ascii="Times New Roman" w:hAnsi="Times New Roman" w:cs="Times New Roman"/>
          <w:sz w:val="24"/>
          <w:szCs w:val="24"/>
        </w:rPr>
        <w:t xml:space="preserve"> mii lei la sectiunea de dezvoltare. </w:t>
      </w:r>
    </w:p>
    <w:p w:rsidR="00C41377" w:rsidRPr="006E37C6" w:rsidRDefault="00C41377" w:rsidP="009A1533">
      <w:pPr>
        <w:autoSpaceDE w:val="0"/>
        <w:autoSpaceDN w:val="0"/>
        <w:adjustRightInd w:val="0"/>
        <w:spacing w:line="276" w:lineRule="auto"/>
        <w:jc w:val="both"/>
        <w:rPr>
          <w:b/>
          <w:color w:val="0000FF"/>
          <w:lang w:val="ro-RO"/>
        </w:rPr>
      </w:pPr>
    </w:p>
    <w:p w:rsidR="00C41377" w:rsidRPr="006E37C6" w:rsidRDefault="00C41377" w:rsidP="00C41377">
      <w:pPr>
        <w:autoSpaceDE w:val="0"/>
        <w:autoSpaceDN w:val="0"/>
        <w:adjustRightInd w:val="0"/>
        <w:spacing w:line="276" w:lineRule="auto"/>
        <w:ind w:firstLine="720"/>
        <w:jc w:val="both"/>
        <w:rPr>
          <w:b/>
          <w:color w:val="000000" w:themeColor="text1"/>
          <w:lang w:val="ro-RO"/>
        </w:rPr>
      </w:pPr>
      <w:r w:rsidRPr="006E37C6">
        <w:rPr>
          <w:b/>
          <w:color w:val="000000" w:themeColor="text1"/>
          <w:lang w:val="ro-RO"/>
        </w:rPr>
        <w:t>Compartiment Taxe şi impozite :</w:t>
      </w:r>
    </w:p>
    <w:p w:rsidR="00C41377" w:rsidRPr="006E37C6" w:rsidRDefault="00C41377" w:rsidP="004E54DA">
      <w:pPr>
        <w:spacing w:line="360" w:lineRule="auto"/>
        <w:ind w:firstLine="705"/>
        <w:jc w:val="both"/>
        <w:rPr>
          <w:lang w:val="ro-RO"/>
        </w:rPr>
      </w:pPr>
      <w:r w:rsidRPr="006E37C6">
        <w:rPr>
          <w:lang w:val="ro-RO"/>
        </w:rPr>
        <w:t>Activitatea serviciului este structurată pe urmatoarele</w:t>
      </w:r>
      <w:r w:rsidR="004E54DA">
        <w:rPr>
          <w:lang w:val="ro-RO"/>
        </w:rPr>
        <w:t xml:space="preserve"> </w:t>
      </w:r>
      <w:r w:rsidRPr="006E37C6">
        <w:rPr>
          <w:lang w:val="ro-RO"/>
        </w:rPr>
        <w:t xml:space="preserve">activităţi specifice : </w:t>
      </w:r>
    </w:p>
    <w:p w:rsidR="00C41377" w:rsidRPr="006E37C6" w:rsidRDefault="00C41377" w:rsidP="004E54DA">
      <w:pPr>
        <w:numPr>
          <w:ilvl w:val="0"/>
          <w:numId w:val="15"/>
        </w:numPr>
        <w:spacing w:line="360" w:lineRule="auto"/>
        <w:jc w:val="both"/>
        <w:rPr>
          <w:lang w:val="ro-RO"/>
        </w:rPr>
      </w:pPr>
      <w:r w:rsidRPr="006E37C6">
        <w:rPr>
          <w:lang w:val="ro-RO"/>
        </w:rPr>
        <w:t>încasari impozite şi taxe persoane fizice;</w:t>
      </w:r>
    </w:p>
    <w:p w:rsidR="00C41377" w:rsidRPr="006E37C6" w:rsidRDefault="00C41377" w:rsidP="004E54DA">
      <w:pPr>
        <w:numPr>
          <w:ilvl w:val="0"/>
          <w:numId w:val="15"/>
        </w:numPr>
        <w:spacing w:line="360" w:lineRule="auto"/>
        <w:jc w:val="both"/>
        <w:rPr>
          <w:lang w:val="ro-RO"/>
        </w:rPr>
      </w:pPr>
      <w:r w:rsidRPr="006E37C6">
        <w:rPr>
          <w:lang w:val="ro-RO"/>
        </w:rPr>
        <w:t>incasari impozite şi taxe persoane juridice;</w:t>
      </w:r>
    </w:p>
    <w:p w:rsidR="00C41377" w:rsidRPr="006E37C6" w:rsidRDefault="00C41377" w:rsidP="004E54DA">
      <w:pPr>
        <w:numPr>
          <w:ilvl w:val="0"/>
          <w:numId w:val="15"/>
        </w:numPr>
        <w:spacing w:line="360" w:lineRule="auto"/>
        <w:jc w:val="both"/>
        <w:rPr>
          <w:lang w:val="ro-RO"/>
        </w:rPr>
      </w:pPr>
      <w:r w:rsidRPr="006E37C6">
        <w:rPr>
          <w:lang w:val="ro-RO"/>
        </w:rPr>
        <w:t>recuperare creante;</w:t>
      </w:r>
    </w:p>
    <w:p w:rsidR="00C41377" w:rsidRPr="006E37C6" w:rsidRDefault="00C41377" w:rsidP="004E54DA">
      <w:pPr>
        <w:numPr>
          <w:ilvl w:val="0"/>
          <w:numId w:val="15"/>
        </w:numPr>
        <w:spacing w:line="360" w:lineRule="auto"/>
        <w:jc w:val="both"/>
        <w:rPr>
          <w:lang w:val="ro-RO"/>
        </w:rPr>
      </w:pPr>
      <w:r w:rsidRPr="006E37C6">
        <w:rPr>
          <w:lang w:val="ro-RO"/>
        </w:rPr>
        <w:t>relaţii cu publicul;</w:t>
      </w:r>
    </w:p>
    <w:p w:rsidR="00C41377" w:rsidRPr="006E37C6" w:rsidRDefault="00C41377" w:rsidP="004E54DA">
      <w:pPr>
        <w:spacing w:line="360" w:lineRule="auto"/>
        <w:ind w:firstLine="705"/>
        <w:jc w:val="both"/>
        <w:rPr>
          <w:lang w:val="ro-RO"/>
        </w:rPr>
      </w:pPr>
      <w:r w:rsidRPr="006E37C6">
        <w:rPr>
          <w:u w:val="single"/>
          <w:lang w:val="ro-RO"/>
        </w:rPr>
        <w:t>Principalele atributii ale angajatilor biroului sunt urmatoarele</w:t>
      </w:r>
      <w:r w:rsidRPr="006E37C6">
        <w:rPr>
          <w:lang w:val="ro-RO"/>
        </w:rPr>
        <w:t xml:space="preserve"> : </w:t>
      </w:r>
    </w:p>
    <w:p w:rsidR="00C41377" w:rsidRPr="006E37C6" w:rsidRDefault="00C41377" w:rsidP="004E54DA">
      <w:pPr>
        <w:numPr>
          <w:ilvl w:val="0"/>
          <w:numId w:val="16"/>
        </w:numPr>
        <w:tabs>
          <w:tab w:val="num" w:pos="180"/>
          <w:tab w:val="left" w:pos="900"/>
        </w:tabs>
        <w:autoSpaceDE w:val="0"/>
        <w:autoSpaceDN w:val="0"/>
        <w:adjustRightInd w:val="0"/>
        <w:spacing w:line="360" w:lineRule="auto"/>
        <w:ind w:left="0" w:firstLine="720"/>
        <w:jc w:val="both"/>
        <w:rPr>
          <w:lang w:val="ro-RO"/>
        </w:rPr>
      </w:pPr>
      <w:r w:rsidRPr="006E37C6">
        <w:rPr>
          <w:lang w:val="ro-RO"/>
        </w:rPr>
        <w:t>colectarea informatiilor si  fundamentarea bugetului la partea de venituri;</w:t>
      </w:r>
    </w:p>
    <w:p w:rsidR="00C41377" w:rsidRPr="006E37C6" w:rsidRDefault="00C41377" w:rsidP="004E54DA">
      <w:pPr>
        <w:numPr>
          <w:ilvl w:val="0"/>
          <w:numId w:val="16"/>
        </w:numPr>
        <w:tabs>
          <w:tab w:val="num" w:pos="180"/>
          <w:tab w:val="left" w:pos="900"/>
        </w:tabs>
        <w:autoSpaceDE w:val="0"/>
        <w:autoSpaceDN w:val="0"/>
        <w:adjustRightInd w:val="0"/>
        <w:spacing w:line="360" w:lineRule="auto"/>
        <w:ind w:left="0" w:firstLine="720"/>
        <w:jc w:val="both"/>
        <w:rPr>
          <w:lang w:val="ro-RO"/>
        </w:rPr>
      </w:pPr>
      <w:r w:rsidRPr="006E37C6">
        <w:rPr>
          <w:lang w:val="ro-RO"/>
        </w:rPr>
        <w:t>constatarea si stabilirea categoriilor de impozite si taxe directe si indirecte datorate de persoane fizice, precum si impozitele si taxele datorate de agentii economici, persoane juridice, venituri la bugetul local;</w:t>
      </w:r>
    </w:p>
    <w:p w:rsidR="00C41377" w:rsidRPr="006E37C6" w:rsidRDefault="00C41377" w:rsidP="004E54DA">
      <w:pPr>
        <w:numPr>
          <w:ilvl w:val="0"/>
          <w:numId w:val="16"/>
        </w:numPr>
        <w:tabs>
          <w:tab w:val="num" w:pos="180"/>
          <w:tab w:val="left" w:pos="900"/>
        </w:tabs>
        <w:autoSpaceDE w:val="0"/>
        <w:autoSpaceDN w:val="0"/>
        <w:adjustRightInd w:val="0"/>
        <w:spacing w:line="360" w:lineRule="auto"/>
        <w:ind w:left="0" w:firstLine="720"/>
        <w:jc w:val="both"/>
        <w:rPr>
          <w:lang w:val="ro-RO"/>
        </w:rPr>
      </w:pPr>
      <w:r w:rsidRPr="006E37C6">
        <w:rPr>
          <w:lang w:val="ro-RO"/>
        </w:rPr>
        <w:t>eliberarea certificatelor fiscale privind impozitele si taxele locale;</w:t>
      </w:r>
    </w:p>
    <w:p w:rsidR="00C41377" w:rsidRPr="006E37C6" w:rsidRDefault="00C41377" w:rsidP="004E54DA">
      <w:pPr>
        <w:numPr>
          <w:ilvl w:val="0"/>
          <w:numId w:val="16"/>
        </w:numPr>
        <w:tabs>
          <w:tab w:val="num" w:pos="180"/>
          <w:tab w:val="left" w:pos="900"/>
        </w:tabs>
        <w:autoSpaceDE w:val="0"/>
        <w:autoSpaceDN w:val="0"/>
        <w:adjustRightInd w:val="0"/>
        <w:spacing w:line="360" w:lineRule="auto"/>
        <w:ind w:left="0" w:firstLine="720"/>
        <w:jc w:val="both"/>
        <w:rPr>
          <w:lang w:val="ro-RO"/>
        </w:rPr>
      </w:pPr>
      <w:r w:rsidRPr="006E37C6">
        <w:rPr>
          <w:lang w:val="ro-RO"/>
        </w:rPr>
        <w:t>analizarea listelor cu debitori persoane fizice si juridice, care inregistreaza restante la plata impozitelor si taxelor locale si demararea procedurii de recuperare a creantelor bugetare in conformitate cu prevederile legale;</w:t>
      </w:r>
    </w:p>
    <w:p w:rsidR="00C41377" w:rsidRPr="006E37C6" w:rsidRDefault="00C41377" w:rsidP="004E54DA">
      <w:pPr>
        <w:numPr>
          <w:ilvl w:val="0"/>
          <w:numId w:val="16"/>
        </w:numPr>
        <w:tabs>
          <w:tab w:val="num" w:pos="180"/>
          <w:tab w:val="left" w:pos="900"/>
        </w:tabs>
        <w:autoSpaceDE w:val="0"/>
        <w:autoSpaceDN w:val="0"/>
        <w:adjustRightInd w:val="0"/>
        <w:spacing w:line="360" w:lineRule="auto"/>
        <w:ind w:left="0" w:firstLine="720"/>
        <w:jc w:val="both"/>
        <w:rPr>
          <w:lang w:val="ro-RO"/>
        </w:rPr>
      </w:pPr>
      <w:r w:rsidRPr="006E37C6">
        <w:rPr>
          <w:lang w:val="ro-RO"/>
        </w:rPr>
        <w:t>initierea unor actiuni referitoare la respectarea disciplinei financiare, descoperirea, impunerea si atragerea de venituri suplimentare la bugetul local, inclusiv prin masuri de executare silita a unitatilor si persoanelor care nu-si achita in termen obligatiile fiscale ;</w:t>
      </w:r>
    </w:p>
    <w:p w:rsidR="00C41377" w:rsidRPr="006E37C6" w:rsidRDefault="00C41377" w:rsidP="004E54DA">
      <w:pPr>
        <w:numPr>
          <w:ilvl w:val="0"/>
          <w:numId w:val="16"/>
        </w:numPr>
        <w:tabs>
          <w:tab w:val="num" w:pos="180"/>
          <w:tab w:val="left" w:pos="900"/>
        </w:tabs>
        <w:autoSpaceDE w:val="0"/>
        <w:autoSpaceDN w:val="0"/>
        <w:adjustRightInd w:val="0"/>
        <w:spacing w:line="360" w:lineRule="auto"/>
        <w:ind w:left="0" w:firstLine="720"/>
        <w:jc w:val="both"/>
        <w:rPr>
          <w:lang w:val="ro-RO"/>
        </w:rPr>
      </w:pPr>
      <w:r w:rsidRPr="006E37C6">
        <w:rPr>
          <w:lang w:val="ro-RO"/>
        </w:rPr>
        <w:lastRenderedPageBreak/>
        <w:t>colaborarea cu celelalte compartimente ale Primariei, cu societatile bancare si cu alte institutii, in vederea incasarii impozitelor si taxelor locale datorate de contribuabilii persoane juridice;</w:t>
      </w:r>
    </w:p>
    <w:p w:rsidR="00C41377" w:rsidRPr="006E37C6" w:rsidRDefault="00C41377" w:rsidP="004E54DA">
      <w:pPr>
        <w:numPr>
          <w:ilvl w:val="0"/>
          <w:numId w:val="16"/>
        </w:numPr>
        <w:tabs>
          <w:tab w:val="num" w:pos="180"/>
          <w:tab w:val="left" w:pos="900"/>
        </w:tabs>
        <w:autoSpaceDE w:val="0"/>
        <w:autoSpaceDN w:val="0"/>
        <w:adjustRightInd w:val="0"/>
        <w:spacing w:line="360" w:lineRule="auto"/>
        <w:ind w:left="0" w:firstLine="720"/>
        <w:jc w:val="both"/>
        <w:rPr>
          <w:lang w:val="ro-RO"/>
        </w:rPr>
      </w:pPr>
      <w:r w:rsidRPr="006E37C6">
        <w:rPr>
          <w:lang w:val="ro-RO"/>
        </w:rPr>
        <w:t>încasarea taxelor speciale stabilite prin hotararile Consiliului Local;</w:t>
      </w:r>
    </w:p>
    <w:p w:rsidR="00C41377" w:rsidRPr="006E37C6" w:rsidRDefault="00C41377" w:rsidP="004E54DA">
      <w:pPr>
        <w:numPr>
          <w:ilvl w:val="0"/>
          <w:numId w:val="16"/>
        </w:numPr>
        <w:tabs>
          <w:tab w:val="num" w:pos="180"/>
          <w:tab w:val="left" w:pos="900"/>
        </w:tabs>
        <w:autoSpaceDE w:val="0"/>
        <w:autoSpaceDN w:val="0"/>
        <w:adjustRightInd w:val="0"/>
        <w:spacing w:line="360" w:lineRule="auto"/>
        <w:ind w:left="0" w:firstLine="720"/>
        <w:jc w:val="both"/>
        <w:rPr>
          <w:lang w:val="ro-RO"/>
        </w:rPr>
      </w:pPr>
      <w:r w:rsidRPr="006E37C6">
        <w:rPr>
          <w:color w:val="000000" w:themeColor="text1"/>
          <w:lang w:val="ro-RO"/>
        </w:rPr>
        <w:t>arhivarea dosarelor fiscale si a altor documente referitoare la depunerea si</w:t>
      </w:r>
      <w:r w:rsidRPr="006E37C6">
        <w:rPr>
          <w:lang w:val="ro-RO"/>
        </w:rPr>
        <w:t>incasarea debitelor.</w:t>
      </w:r>
    </w:p>
    <w:p w:rsidR="00C41377" w:rsidRPr="006E37C6" w:rsidRDefault="00C41377" w:rsidP="004E54DA">
      <w:pPr>
        <w:spacing w:line="360" w:lineRule="auto"/>
        <w:ind w:firstLine="720"/>
        <w:rPr>
          <w:lang w:val="ro-RO"/>
        </w:rPr>
      </w:pPr>
    </w:p>
    <w:p w:rsidR="00C41377" w:rsidRPr="006E37C6" w:rsidRDefault="00C41377" w:rsidP="004E54DA">
      <w:pPr>
        <w:spacing w:line="360" w:lineRule="auto"/>
        <w:ind w:firstLine="720"/>
        <w:rPr>
          <w:lang w:val="ro-RO"/>
        </w:rPr>
      </w:pPr>
      <w:r w:rsidRPr="006E37C6">
        <w:rPr>
          <w:lang w:val="ro-RO"/>
        </w:rPr>
        <w:t>Principalele surse de formare ale veniturilor fiscale au fost:</w:t>
      </w:r>
    </w:p>
    <w:tbl>
      <w:tblPr>
        <w:tblStyle w:val="TableWeb3"/>
        <w:tblW w:w="9928" w:type="dxa"/>
        <w:tblLook w:val="04A0"/>
      </w:tblPr>
      <w:tblGrid>
        <w:gridCol w:w="5338"/>
        <w:gridCol w:w="2250"/>
        <w:gridCol w:w="2340"/>
      </w:tblGrid>
      <w:tr w:rsidR="00C41377" w:rsidRPr="006E37C6" w:rsidTr="000B2F8E">
        <w:trPr>
          <w:cnfStyle w:val="100000000000"/>
        </w:trPr>
        <w:tc>
          <w:tcPr>
            <w:tcW w:w="9848" w:type="dxa"/>
            <w:gridSpan w:val="3"/>
            <w:shd w:val="clear" w:color="auto" w:fill="FFFFFF" w:themeFill="background1"/>
          </w:tcPr>
          <w:p w:rsidR="00C41377" w:rsidRPr="006E37C6" w:rsidRDefault="00C41377" w:rsidP="000B2F8E">
            <w:pPr>
              <w:pStyle w:val="NoSpacing"/>
              <w:spacing w:line="276" w:lineRule="auto"/>
              <w:jc w:val="center"/>
              <w:rPr>
                <w:b/>
                <w:color w:val="000000" w:themeColor="text1"/>
                <w:sz w:val="24"/>
                <w:szCs w:val="24"/>
              </w:rPr>
            </w:pPr>
            <w:r w:rsidRPr="006E37C6">
              <w:rPr>
                <w:b/>
                <w:color w:val="000000" w:themeColor="text1"/>
                <w:sz w:val="24"/>
                <w:szCs w:val="24"/>
              </w:rPr>
              <w:t>Venitu</w:t>
            </w:r>
            <w:r w:rsidR="004E54DA">
              <w:rPr>
                <w:b/>
                <w:color w:val="000000" w:themeColor="text1"/>
                <w:sz w:val="24"/>
                <w:szCs w:val="24"/>
              </w:rPr>
              <w:t>ri proprii cu debit în anul 2018</w:t>
            </w:r>
          </w:p>
        </w:tc>
      </w:tr>
      <w:tr w:rsidR="00C41377" w:rsidRPr="006E37C6" w:rsidTr="000B2F8E">
        <w:tc>
          <w:tcPr>
            <w:tcW w:w="5278" w:type="dxa"/>
            <w:shd w:val="clear" w:color="auto" w:fill="FFFFFF" w:themeFill="background1"/>
          </w:tcPr>
          <w:p w:rsidR="00C41377" w:rsidRPr="006E37C6" w:rsidRDefault="00C41377" w:rsidP="000B2F8E">
            <w:pPr>
              <w:pStyle w:val="NoSpacing"/>
              <w:spacing w:line="276" w:lineRule="auto"/>
              <w:jc w:val="center"/>
              <w:rPr>
                <w:b/>
                <w:color w:val="000000" w:themeColor="text1"/>
                <w:sz w:val="24"/>
                <w:szCs w:val="24"/>
              </w:rPr>
            </w:pPr>
            <w:r w:rsidRPr="006E37C6">
              <w:rPr>
                <w:b/>
                <w:color w:val="000000" w:themeColor="text1"/>
                <w:sz w:val="24"/>
                <w:szCs w:val="24"/>
              </w:rPr>
              <w:t>Denumitrea venitului</w:t>
            </w:r>
          </w:p>
        </w:tc>
        <w:tc>
          <w:tcPr>
            <w:tcW w:w="2210" w:type="dxa"/>
            <w:shd w:val="clear" w:color="auto" w:fill="FFFFFF" w:themeFill="background1"/>
          </w:tcPr>
          <w:p w:rsidR="00C41377" w:rsidRPr="006E37C6" w:rsidRDefault="00C41377" w:rsidP="000B2F8E">
            <w:pPr>
              <w:pStyle w:val="NoSpacing"/>
              <w:spacing w:line="276" w:lineRule="auto"/>
              <w:jc w:val="center"/>
              <w:rPr>
                <w:b/>
                <w:sz w:val="24"/>
                <w:szCs w:val="24"/>
              </w:rPr>
            </w:pPr>
            <w:r w:rsidRPr="006E37C6">
              <w:rPr>
                <w:b/>
                <w:sz w:val="24"/>
                <w:szCs w:val="24"/>
              </w:rPr>
              <w:t>Debit initial</w:t>
            </w:r>
          </w:p>
          <w:p w:rsidR="00C41377" w:rsidRPr="006E37C6" w:rsidRDefault="00C41377" w:rsidP="000B2F8E">
            <w:pPr>
              <w:pStyle w:val="NoSpacing"/>
              <w:spacing w:line="276" w:lineRule="auto"/>
              <w:jc w:val="center"/>
              <w:rPr>
                <w:b/>
                <w:sz w:val="24"/>
                <w:szCs w:val="24"/>
              </w:rPr>
            </w:pPr>
            <w:r w:rsidRPr="006E37C6">
              <w:rPr>
                <w:b/>
                <w:sz w:val="24"/>
                <w:szCs w:val="24"/>
              </w:rPr>
              <w:t>-lei</w:t>
            </w:r>
          </w:p>
        </w:tc>
        <w:tc>
          <w:tcPr>
            <w:tcW w:w="2280" w:type="dxa"/>
            <w:shd w:val="clear" w:color="auto" w:fill="FFFFFF" w:themeFill="background1"/>
          </w:tcPr>
          <w:p w:rsidR="00C41377" w:rsidRPr="006E37C6" w:rsidRDefault="00C41377" w:rsidP="000B2F8E">
            <w:pPr>
              <w:pStyle w:val="NoSpacing"/>
              <w:spacing w:line="276" w:lineRule="auto"/>
              <w:jc w:val="center"/>
              <w:rPr>
                <w:b/>
                <w:sz w:val="24"/>
                <w:szCs w:val="24"/>
              </w:rPr>
            </w:pPr>
            <w:r w:rsidRPr="006E37C6">
              <w:rPr>
                <w:b/>
                <w:sz w:val="24"/>
                <w:szCs w:val="24"/>
              </w:rPr>
              <w:t>Debit incasat</w:t>
            </w:r>
          </w:p>
          <w:p w:rsidR="00C41377" w:rsidRPr="006E37C6" w:rsidRDefault="00C41377" w:rsidP="000B2F8E">
            <w:pPr>
              <w:pStyle w:val="NoSpacing"/>
              <w:spacing w:line="276" w:lineRule="auto"/>
              <w:jc w:val="center"/>
              <w:rPr>
                <w:sz w:val="24"/>
                <w:szCs w:val="24"/>
              </w:rPr>
            </w:pPr>
            <w:r w:rsidRPr="006E37C6">
              <w:rPr>
                <w:b/>
                <w:sz w:val="24"/>
                <w:szCs w:val="24"/>
              </w:rPr>
              <w:t>-lei</w:t>
            </w:r>
          </w:p>
        </w:tc>
      </w:tr>
      <w:tr w:rsidR="00C41377" w:rsidRPr="006E37C6" w:rsidTr="000B2F8E">
        <w:tc>
          <w:tcPr>
            <w:tcW w:w="5278" w:type="dxa"/>
            <w:shd w:val="clear" w:color="auto" w:fill="FFFFFF" w:themeFill="background1"/>
          </w:tcPr>
          <w:p w:rsidR="00C41377" w:rsidRPr="006E37C6" w:rsidRDefault="00C41377" w:rsidP="000B2F8E">
            <w:pPr>
              <w:pStyle w:val="NoSpacing"/>
              <w:spacing w:line="276" w:lineRule="auto"/>
              <w:rPr>
                <w:color w:val="000000" w:themeColor="text1"/>
                <w:sz w:val="24"/>
                <w:szCs w:val="24"/>
              </w:rPr>
            </w:pPr>
            <w:r w:rsidRPr="006E37C6">
              <w:rPr>
                <w:color w:val="000000" w:themeColor="text1"/>
                <w:sz w:val="24"/>
                <w:szCs w:val="24"/>
              </w:rPr>
              <w:t>Impozit clădiri persoane fizice</w:t>
            </w:r>
          </w:p>
        </w:tc>
        <w:tc>
          <w:tcPr>
            <w:tcW w:w="2210" w:type="dxa"/>
            <w:shd w:val="clear" w:color="auto" w:fill="FFFFFF" w:themeFill="background1"/>
          </w:tcPr>
          <w:p w:rsidR="00C41377" w:rsidRPr="006E37C6" w:rsidRDefault="00D54D43" w:rsidP="00D54D43">
            <w:pPr>
              <w:spacing w:before="100" w:beforeAutospacing="1" w:after="100" w:afterAutospacing="1" w:line="276" w:lineRule="auto"/>
              <w:jc w:val="center"/>
              <w:rPr>
                <w:color w:val="000000" w:themeColor="text1"/>
                <w:lang w:val="ro-RO"/>
              </w:rPr>
            </w:pPr>
            <w:r w:rsidRPr="006E37C6">
              <w:rPr>
                <w:color w:val="000000" w:themeColor="text1"/>
                <w:lang w:val="ro-RO"/>
              </w:rPr>
              <w:t>62.663</w:t>
            </w:r>
          </w:p>
        </w:tc>
        <w:tc>
          <w:tcPr>
            <w:tcW w:w="2280" w:type="dxa"/>
            <w:shd w:val="clear" w:color="auto" w:fill="FFFFFF" w:themeFill="background1"/>
          </w:tcPr>
          <w:p w:rsidR="00C41377" w:rsidRPr="006E37C6" w:rsidRDefault="00D54D43" w:rsidP="00D54D43">
            <w:pPr>
              <w:spacing w:before="100" w:beforeAutospacing="1" w:after="100" w:afterAutospacing="1" w:line="276" w:lineRule="auto"/>
              <w:jc w:val="center"/>
              <w:rPr>
                <w:color w:val="000000" w:themeColor="text1"/>
                <w:lang w:val="ro-RO"/>
              </w:rPr>
            </w:pPr>
            <w:r w:rsidRPr="006E37C6">
              <w:rPr>
                <w:color w:val="000000" w:themeColor="text1"/>
                <w:lang w:val="ro-RO"/>
              </w:rPr>
              <w:t>64.950,17</w:t>
            </w:r>
          </w:p>
        </w:tc>
      </w:tr>
      <w:tr w:rsidR="00C41377" w:rsidRPr="006E37C6" w:rsidTr="000B2F8E">
        <w:tc>
          <w:tcPr>
            <w:tcW w:w="5278" w:type="dxa"/>
            <w:shd w:val="clear" w:color="auto" w:fill="FFFFFF" w:themeFill="background1"/>
          </w:tcPr>
          <w:p w:rsidR="00C41377" w:rsidRPr="006E37C6" w:rsidRDefault="00C41377" w:rsidP="000B2F8E">
            <w:pPr>
              <w:pStyle w:val="NoSpacing"/>
              <w:spacing w:line="276" w:lineRule="auto"/>
              <w:rPr>
                <w:color w:val="000000" w:themeColor="text1"/>
                <w:sz w:val="24"/>
                <w:szCs w:val="24"/>
              </w:rPr>
            </w:pPr>
            <w:r w:rsidRPr="006E37C6">
              <w:rPr>
                <w:color w:val="000000" w:themeColor="text1"/>
                <w:sz w:val="24"/>
                <w:szCs w:val="24"/>
              </w:rPr>
              <w:t>Impozit clădiri persoane juridice</w:t>
            </w:r>
          </w:p>
        </w:tc>
        <w:tc>
          <w:tcPr>
            <w:tcW w:w="2210" w:type="dxa"/>
            <w:shd w:val="clear" w:color="auto" w:fill="FFFFFF" w:themeFill="background1"/>
          </w:tcPr>
          <w:p w:rsidR="00C41377" w:rsidRPr="006E37C6" w:rsidRDefault="00D54D43" w:rsidP="00D54D43">
            <w:pPr>
              <w:spacing w:before="100" w:beforeAutospacing="1" w:after="100" w:afterAutospacing="1" w:line="276" w:lineRule="auto"/>
              <w:jc w:val="center"/>
              <w:rPr>
                <w:color w:val="000000" w:themeColor="text1"/>
                <w:lang w:val="ro-RO"/>
              </w:rPr>
            </w:pPr>
            <w:r w:rsidRPr="006E37C6">
              <w:rPr>
                <w:color w:val="000000" w:themeColor="text1"/>
                <w:lang w:val="ro-RO"/>
              </w:rPr>
              <w:t>155.197</w:t>
            </w:r>
          </w:p>
        </w:tc>
        <w:tc>
          <w:tcPr>
            <w:tcW w:w="2280" w:type="dxa"/>
            <w:shd w:val="clear" w:color="auto" w:fill="FFFFFF" w:themeFill="background1"/>
          </w:tcPr>
          <w:p w:rsidR="00C41377" w:rsidRPr="006E37C6" w:rsidRDefault="00D54D43" w:rsidP="00D54D43">
            <w:pPr>
              <w:spacing w:before="100" w:beforeAutospacing="1" w:after="100" w:afterAutospacing="1" w:line="276" w:lineRule="auto"/>
              <w:jc w:val="center"/>
              <w:rPr>
                <w:color w:val="000000" w:themeColor="text1"/>
                <w:lang w:val="ro-RO"/>
              </w:rPr>
            </w:pPr>
            <w:r w:rsidRPr="006E37C6">
              <w:rPr>
                <w:color w:val="000000" w:themeColor="text1"/>
                <w:lang w:val="ro-RO"/>
              </w:rPr>
              <w:t>96.140</w:t>
            </w:r>
          </w:p>
        </w:tc>
      </w:tr>
      <w:tr w:rsidR="00C41377" w:rsidRPr="006E37C6" w:rsidTr="000B2F8E">
        <w:tc>
          <w:tcPr>
            <w:tcW w:w="5278" w:type="dxa"/>
            <w:shd w:val="clear" w:color="auto" w:fill="FFFFFF" w:themeFill="background1"/>
          </w:tcPr>
          <w:p w:rsidR="00C41377" w:rsidRPr="006E37C6" w:rsidRDefault="00C41377" w:rsidP="000B2F8E">
            <w:pPr>
              <w:pStyle w:val="NoSpacing"/>
              <w:spacing w:line="276" w:lineRule="auto"/>
              <w:rPr>
                <w:color w:val="000000" w:themeColor="text1"/>
                <w:sz w:val="24"/>
                <w:szCs w:val="24"/>
              </w:rPr>
            </w:pPr>
            <w:r w:rsidRPr="006E37C6">
              <w:rPr>
                <w:color w:val="000000" w:themeColor="text1"/>
                <w:sz w:val="24"/>
                <w:szCs w:val="24"/>
              </w:rPr>
              <w:t>Impozit teren persoane fizice</w:t>
            </w:r>
          </w:p>
        </w:tc>
        <w:tc>
          <w:tcPr>
            <w:tcW w:w="2210" w:type="dxa"/>
            <w:shd w:val="clear" w:color="auto" w:fill="FFFFFF" w:themeFill="background1"/>
          </w:tcPr>
          <w:p w:rsidR="00C41377" w:rsidRPr="006E37C6" w:rsidRDefault="00D54D43" w:rsidP="00D54D43">
            <w:pPr>
              <w:spacing w:before="100" w:beforeAutospacing="1" w:after="100" w:afterAutospacing="1" w:line="276" w:lineRule="auto"/>
              <w:jc w:val="center"/>
              <w:rPr>
                <w:color w:val="000000" w:themeColor="text1"/>
                <w:lang w:val="ro-RO"/>
              </w:rPr>
            </w:pPr>
            <w:r w:rsidRPr="006E37C6">
              <w:rPr>
                <w:color w:val="000000" w:themeColor="text1"/>
                <w:lang w:val="ro-RO"/>
              </w:rPr>
              <w:t>89.362</w:t>
            </w:r>
          </w:p>
        </w:tc>
        <w:tc>
          <w:tcPr>
            <w:tcW w:w="2280" w:type="dxa"/>
            <w:shd w:val="clear" w:color="auto" w:fill="FFFFFF" w:themeFill="background1"/>
          </w:tcPr>
          <w:p w:rsidR="00C41377" w:rsidRPr="006E37C6" w:rsidRDefault="00D54D43" w:rsidP="00D54D43">
            <w:pPr>
              <w:spacing w:before="100" w:beforeAutospacing="1" w:after="100" w:afterAutospacing="1" w:line="276" w:lineRule="auto"/>
              <w:jc w:val="center"/>
              <w:rPr>
                <w:color w:val="000000" w:themeColor="text1"/>
                <w:lang w:val="ro-RO"/>
              </w:rPr>
            </w:pPr>
            <w:r w:rsidRPr="006E37C6">
              <w:rPr>
                <w:color w:val="000000" w:themeColor="text1"/>
                <w:lang w:val="ro-RO"/>
              </w:rPr>
              <w:t>102.426,89</w:t>
            </w:r>
          </w:p>
        </w:tc>
      </w:tr>
      <w:tr w:rsidR="00C41377" w:rsidRPr="006E37C6" w:rsidTr="000B2F8E">
        <w:tc>
          <w:tcPr>
            <w:tcW w:w="5278" w:type="dxa"/>
            <w:shd w:val="clear" w:color="auto" w:fill="FFFFFF" w:themeFill="background1"/>
          </w:tcPr>
          <w:p w:rsidR="00C41377" w:rsidRPr="006E37C6" w:rsidRDefault="00C41377" w:rsidP="000B2F8E">
            <w:pPr>
              <w:pStyle w:val="NoSpacing"/>
              <w:spacing w:line="276" w:lineRule="auto"/>
              <w:rPr>
                <w:color w:val="000000" w:themeColor="text1"/>
                <w:sz w:val="24"/>
                <w:szCs w:val="24"/>
              </w:rPr>
            </w:pPr>
            <w:r w:rsidRPr="006E37C6">
              <w:rPr>
                <w:color w:val="000000" w:themeColor="text1"/>
                <w:sz w:val="24"/>
                <w:szCs w:val="24"/>
              </w:rPr>
              <w:t>Impozit teren persoane juridice</w:t>
            </w:r>
          </w:p>
        </w:tc>
        <w:tc>
          <w:tcPr>
            <w:tcW w:w="2210" w:type="dxa"/>
            <w:shd w:val="clear" w:color="auto" w:fill="FFFFFF" w:themeFill="background1"/>
          </w:tcPr>
          <w:p w:rsidR="00C41377" w:rsidRPr="006E37C6" w:rsidRDefault="00D54D43" w:rsidP="00D54D43">
            <w:pPr>
              <w:spacing w:before="100" w:beforeAutospacing="1" w:after="100" w:afterAutospacing="1" w:line="276" w:lineRule="auto"/>
              <w:jc w:val="center"/>
              <w:rPr>
                <w:color w:val="000000" w:themeColor="text1"/>
                <w:lang w:val="ro-RO"/>
              </w:rPr>
            </w:pPr>
            <w:r w:rsidRPr="006E37C6">
              <w:rPr>
                <w:color w:val="000000" w:themeColor="text1"/>
                <w:lang w:val="ro-RO"/>
              </w:rPr>
              <w:t>48.835</w:t>
            </w:r>
          </w:p>
        </w:tc>
        <w:tc>
          <w:tcPr>
            <w:tcW w:w="2280" w:type="dxa"/>
            <w:shd w:val="clear" w:color="auto" w:fill="FFFFFF" w:themeFill="background1"/>
          </w:tcPr>
          <w:p w:rsidR="00C41377" w:rsidRPr="006E37C6" w:rsidRDefault="00D54D43" w:rsidP="00D54D43">
            <w:pPr>
              <w:spacing w:before="100" w:beforeAutospacing="1" w:after="100" w:afterAutospacing="1" w:line="276" w:lineRule="auto"/>
              <w:jc w:val="center"/>
              <w:rPr>
                <w:color w:val="000000" w:themeColor="text1"/>
                <w:lang w:val="ro-RO"/>
              </w:rPr>
            </w:pPr>
            <w:r w:rsidRPr="006E37C6">
              <w:rPr>
                <w:color w:val="000000" w:themeColor="text1"/>
                <w:lang w:val="ro-RO"/>
              </w:rPr>
              <w:t>28.903</w:t>
            </w:r>
          </w:p>
        </w:tc>
      </w:tr>
      <w:tr w:rsidR="00C41377" w:rsidRPr="006E37C6" w:rsidTr="000B2F8E">
        <w:tc>
          <w:tcPr>
            <w:tcW w:w="5278" w:type="dxa"/>
            <w:shd w:val="clear" w:color="auto" w:fill="FFFFFF" w:themeFill="background1"/>
          </w:tcPr>
          <w:p w:rsidR="00C41377" w:rsidRPr="006E37C6" w:rsidRDefault="00C41377" w:rsidP="000B2F8E">
            <w:pPr>
              <w:pStyle w:val="NoSpacing"/>
              <w:spacing w:line="276" w:lineRule="auto"/>
              <w:rPr>
                <w:color w:val="000000" w:themeColor="text1"/>
                <w:sz w:val="24"/>
                <w:szCs w:val="24"/>
              </w:rPr>
            </w:pPr>
            <w:r w:rsidRPr="006E37C6">
              <w:rPr>
                <w:color w:val="000000" w:themeColor="text1"/>
                <w:sz w:val="24"/>
                <w:szCs w:val="24"/>
              </w:rPr>
              <w:t>Teren extravilan</w:t>
            </w:r>
          </w:p>
        </w:tc>
        <w:tc>
          <w:tcPr>
            <w:tcW w:w="2210" w:type="dxa"/>
            <w:shd w:val="clear" w:color="auto" w:fill="FFFFFF" w:themeFill="background1"/>
          </w:tcPr>
          <w:p w:rsidR="00C41377" w:rsidRPr="006E37C6" w:rsidRDefault="00D54D43" w:rsidP="00D54D43">
            <w:pPr>
              <w:spacing w:before="100" w:beforeAutospacing="1" w:after="100" w:afterAutospacing="1" w:line="276" w:lineRule="auto"/>
              <w:jc w:val="center"/>
              <w:rPr>
                <w:color w:val="000000" w:themeColor="text1"/>
                <w:lang w:val="ro-RO"/>
              </w:rPr>
            </w:pPr>
            <w:r w:rsidRPr="006E37C6">
              <w:rPr>
                <w:color w:val="000000" w:themeColor="text1"/>
                <w:lang w:val="ro-RO"/>
              </w:rPr>
              <w:t>177.924</w:t>
            </w:r>
          </w:p>
        </w:tc>
        <w:tc>
          <w:tcPr>
            <w:tcW w:w="2280" w:type="dxa"/>
            <w:shd w:val="clear" w:color="auto" w:fill="FFFFFF" w:themeFill="background1"/>
          </w:tcPr>
          <w:p w:rsidR="00C41377" w:rsidRPr="006E37C6" w:rsidRDefault="00D54D43" w:rsidP="00D54D43">
            <w:pPr>
              <w:spacing w:before="100" w:beforeAutospacing="1" w:after="100" w:afterAutospacing="1" w:line="276" w:lineRule="auto"/>
              <w:jc w:val="center"/>
              <w:rPr>
                <w:color w:val="000000" w:themeColor="text1"/>
                <w:lang w:val="ro-RO"/>
              </w:rPr>
            </w:pPr>
            <w:r w:rsidRPr="006E37C6">
              <w:rPr>
                <w:color w:val="000000" w:themeColor="text1"/>
                <w:lang w:val="ro-RO"/>
              </w:rPr>
              <w:t>198.081,92</w:t>
            </w:r>
          </w:p>
        </w:tc>
      </w:tr>
      <w:tr w:rsidR="00C41377" w:rsidRPr="006E37C6" w:rsidTr="000B2F8E">
        <w:tc>
          <w:tcPr>
            <w:tcW w:w="5278" w:type="dxa"/>
            <w:shd w:val="clear" w:color="auto" w:fill="FFFFFF" w:themeFill="background1"/>
          </w:tcPr>
          <w:p w:rsidR="00C41377" w:rsidRPr="006E37C6" w:rsidRDefault="00C41377" w:rsidP="000B2F8E">
            <w:pPr>
              <w:pStyle w:val="NoSpacing"/>
              <w:spacing w:line="276" w:lineRule="auto"/>
              <w:rPr>
                <w:color w:val="000000" w:themeColor="text1"/>
                <w:sz w:val="24"/>
                <w:szCs w:val="24"/>
              </w:rPr>
            </w:pPr>
            <w:r w:rsidRPr="006E37C6">
              <w:rPr>
                <w:color w:val="000000" w:themeColor="text1"/>
                <w:sz w:val="24"/>
                <w:szCs w:val="24"/>
              </w:rPr>
              <w:t>Impozit mijloace de transport persoane fizice</w:t>
            </w:r>
          </w:p>
        </w:tc>
        <w:tc>
          <w:tcPr>
            <w:tcW w:w="2210" w:type="dxa"/>
            <w:shd w:val="clear" w:color="auto" w:fill="FFFFFF" w:themeFill="background1"/>
          </w:tcPr>
          <w:p w:rsidR="00C41377" w:rsidRPr="006E37C6" w:rsidRDefault="00D54D43" w:rsidP="00D54D43">
            <w:pPr>
              <w:spacing w:before="100" w:beforeAutospacing="1" w:after="100" w:afterAutospacing="1" w:line="276" w:lineRule="auto"/>
              <w:jc w:val="center"/>
              <w:rPr>
                <w:color w:val="000000" w:themeColor="text1"/>
                <w:lang w:val="ro-RO"/>
              </w:rPr>
            </w:pPr>
            <w:r w:rsidRPr="006E37C6">
              <w:rPr>
                <w:color w:val="000000" w:themeColor="text1"/>
                <w:lang w:val="ro-RO"/>
              </w:rPr>
              <w:t>100.909</w:t>
            </w:r>
          </w:p>
        </w:tc>
        <w:tc>
          <w:tcPr>
            <w:tcW w:w="2280" w:type="dxa"/>
            <w:shd w:val="clear" w:color="auto" w:fill="FFFFFF" w:themeFill="background1"/>
          </w:tcPr>
          <w:p w:rsidR="00C41377" w:rsidRPr="006E37C6" w:rsidRDefault="00D54D43" w:rsidP="00D54D43">
            <w:pPr>
              <w:spacing w:before="100" w:beforeAutospacing="1" w:after="100" w:afterAutospacing="1" w:line="276" w:lineRule="auto"/>
              <w:jc w:val="center"/>
              <w:rPr>
                <w:color w:val="000000" w:themeColor="text1"/>
                <w:lang w:val="ro-RO"/>
              </w:rPr>
            </w:pPr>
            <w:r w:rsidRPr="006E37C6">
              <w:rPr>
                <w:color w:val="000000" w:themeColor="text1"/>
                <w:lang w:val="ro-RO"/>
              </w:rPr>
              <w:t>97.333,92</w:t>
            </w:r>
          </w:p>
        </w:tc>
      </w:tr>
      <w:tr w:rsidR="00C41377" w:rsidRPr="006E37C6" w:rsidTr="000B2F8E">
        <w:tc>
          <w:tcPr>
            <w:tcW w:w="5278" w:type="dxa"/>
            <w:shd w:val="clear" w:color="auto" w:fill="FFFFFF" w:themeFill="background1"/>
          </w:tcPr>
          <w:p w:rsidR="00C41377" w:rsidRPr="006E37C6" w:rsidRDefault="00C41377" w:rsidP="000B2F8E">
            <w:pPr>
              <w:pStyle w:val="NoSpacing"/>
              <w:spacing w:line="276" w:lineRule="auto"/>
              <w:rPr>
                <w:color w:val="000000" w:themeColor="text1"/>
                <w:sz w:val="24"/>
                <w:szCs w:val="24"/>
              </w:rPr>
            </w:pPr>
            <w:r w:rsidRPr="006E37C6">
              <w:rPr>
                <w:color w:val="000000" w:themeColor="text1"/>
                <w:sz w:val="24"/>
                <w:szCs w:val="24"/>
              </w:rPr>
              <w:t>Impozit mijloace de transport persoane juridice</w:t>
            </w:r>
          </w:p>
        </w:tc>
        <w:tc>
          <w:tcPr>
            <w:tcW w:w="2210" w:type="dxa"/>
            <w:shd w:val="clear" w:color="auto" w:fill="FFFFFF" w:themeFill="background1"/>
          </w:tcPr>
          <w:p w:rsidR="00C41377" w:rsidRPr="006E37C6" w:rsidRDefault="00D54D43" w:rsidP="00D54D43">
            <w:pPr>
              <w:spacing w:before="100" w:beforeAutospacing="1" w:after="100" w:afterAutospacing="1" w:line="276" w:lineRule="auto"/>
              <w:jc w:val="center"/>
              <w:rPr>
                <w:color w:val="000000" w:themeColor="text1"/>
                <w:lang w:val="ro-RO"/>
              </w:rPr>
            </w:pPr>
            <w:r w:rsidRPr="006E37C6">
              <w:rPr>
                <w:color w:val="000000" w:themeColor="text1"/>
                <w:lang w:val="ro-RO"/>
              </w:rPr>
              <w:t>18.801</w:t>
            </w:r>
          </w:p>
        </w:tc>
        <w:tc>
          <w:tcPr>
            <w:tcW w:w="2280" w:type="dxa"/>
            <w:shd w:val="clear" w:color="auto" w:fill="FFFFFF" w:themeFill="background1"/>
          </w:tcPr>
          <w:p w:rsidR="00C41377" w:rsidRPr="006E37C6" w:rsidRDefault="00D54D43" w:rsidP="00D54D43">
            <w:pPr>
              <w:spacing w:before="100" w:beforeAutospacing="1" w:after="100" w:afterAutospacing="1" w:line="276" w:lineRule="auto"/>
              <w:jc w:val="center"/>
              <w:rPr>
                <w:color w:val="000000" w:themeColor="text1"/>
                <w:lang w:val="ro-RO"/>
              </w:rPr>
            </w:pPr>
            <w:r w:rsidRPr="006E37C6">
              <w:rPr>
                <w:color w:val="000000" w:themeColor="text1"/>
                <w:lang w:val="ro-RO"/>
              </w:rPr>
              <w:t>15.673</w:t>
            </w:r>
          </w:p>
        </w:tc>
      </w:tr>
      <w:tr w:rsidR="00C41377" w:rsidRPr="006E37C6" w:rsidTr="000B2F8E">
        <w:tc>
          <w:tcPr>
            <w:tcW w:w="5278" w:type="dxa"/>
            <w:shd w:val="clear" w:color="auto" w:fill="FFFFFF" w:themeFill="background1"/>
          </w:tcPr>
          <w:p w:rsidR="00C41377" w:rsidRPr="006E37C6" w:rsidRDefault="00C41377" w:rsidP="000B2F8E">
            <w:pPr>
              <w:pStyle w:val="NoSpacing"/>
              <w:spacing w:line="276" w:lineRule="auto"/>
              <w:rPr>
                <w:color w:val="000000" w:themeColor="text1"/>
                <w:sz w:val="24"/>
                <w:szCs w:val="24"/>
              </w:rPr>
            </w:pPr>
            <w:r w:rsidRPr="006E37C6">
              <w:rPr>
                <w:color w:val="000000" w:themeColor="text1"/>
                <w:sz w:val="24"/>
                <w:szCs w:val="24"/>
              </w:rPr>
              <w:t>Venituri din concesiuni</w:t>
            </w:r>
          </w:p>
        </w:tc>
        <w:tc>
          <w:tcPr>
            <w:tcW w:w="2210" w:type="dxa"/>
            <w:shd w:val="clear" w:color="auto" w:fill="FFFFFF" w:themeFill="background1"/>
          </w:tcPr>
          <w:p w:rsidR="00C41377" w:rsidRPr="006E37C6" w:rsidRDefault="00D54D43" w:rsidP="00D54D43">
            <w:pPr>
              <w:spacing w:before="100" w:beforeAutospacing="1" w:after="100" w:afterAutospacing="1" w:line="276" w:lineRule="auto"/>
              <w:jc w:val="center"/>
              <w:rPr>
                <w:color w:val="000000" w:themeColor="text1"/>
                <w:lang w:val="ro-RO"/>
              </w:rPr>
            </w:pPr>
            <w:r w:rsidRPr="006E37C6">
              <w:rPr>
                <w:color w:val="000000" w:themeColor="text1"/>
                <w:lang w:val="ro-RO"/>
              </w:rPr>
              <w:t>114.891</w:t>
            </w:r>
          </w:p>
        </w:tc>
        <w:tc>
          <w:tcPr>
            <w:tcW w:w="2280" w:type="dxa"/>
            <w:shd w:val="clear" w:color="auto" w:fill="FFFFFF" w:themeFill="background1"/>
          </w:tcPr>
          <w:p w:rsidR="00C41377" w:rsidRPr="006E37C6" w:rsidRDefault="00D54D43" w:rsidP="00D54D43">
            <w:pPr>
              <w:spacing w:before="100" w:beforeAutospacing="1" w:after="100" w:afterAutospacing="1" w:line="276" w:lineRule="auto"/>
              <w:jc w:val="center"/>
              <w:rPr>
                <w:color w:val="000000" w:themeColor="text1"/>
                <w:lang w:val="ro-RO"/>
              </w:rPr>
            </w:pPr>
            <w:r w:rsidRPr="006E37C6">
              <w:rPr>
                <w:color w:val="000000" w:themeColor="text1"/>
                <w:lang w:val="ro-RO"/>
              </w:rPr>
              <w:t>70.907,74</w:t>
            </w:r>
          </w:p>
        </w:tc>
      </w:tr>
      <w:tr w:rsidR="00C41377" w:rsidRPr="006E37C6" w:rsidTr="000B2F8E">
        <w:tc>
          <w:tcPr>
            <w:tcW w:w="5278" w:type="dxa"/>
            <w:shd w:val="clear" w:color="auto" w:fill="FFFFFF" w:themeFill="background1"/>
          </w:tcPr>
          <w:p w:rsidR="00C41377" w:rsidRPr="006E37C6" w:rsidRDefault="00C41377" w:rsidP="000B2F8E">
            <w:pPr>
              <w:pStyle w:val="NoSpacing"/>
              <w:spacing w:line="276" w:lineRule="auto"/>
              <w:rPr>
                <w:color w:val="000000" w:themeColor="text1"/>
                <w:sz w:val="24"/>
                <w:szCs w:val="24"/>
              </w:rPr>
            </w:pPr>
            <w:r w:rsidRPr="006E37C6">
              <w:rPr>
                <w:color w:val="000000" w:themeColor="text1"/>
                <w:sz w:val="24"/>
                <w:szCs w:val="24"/>
              </w:rPr>
              <w:t>Venituri din amenzi</w:t>
            </w:r>
          </w:p>
        </w:tc>
        <w:tc>
          <w:tcPr>
            <w:tcW w:w="2210" w:type="dxa"/>
            <w:shd w:val="clear" w:color="auto" w:fill="FFFFFF" w:themeFill="background1"/>
          </w:tcPr>
          <w:p w:rsidR="00C41377" w:rsidRPr="006E37C6" w:rsidRDefault="00D54D43" w:rsidP="00D54D43">
            <w:pPr>
              <w:spacing w:before="100" w:beforeAutospacing="1" w:after="100" w:afterAutospacing="1" w:line="276" w:lineRule="auto"/>
              <w:jc w:val="center"/>
              <w:rPr>
                <w:color w:val="000000" w:themeColor="text1"/>
                <w:lang w:val="ro-RO"/>
              </w:rPr>
            </w:pPr>
            <w:r w:rsidRPr="006E37C6">
              <w:rPr>
                <w:color w:val="000000" w:themeColor="text1"/>
                <w:lang w:val="ro-RO"/>
              </w:rPr>
              <w:t>94.831</w:t>
            </w:r>
          </w:p>
        </w:tc>
        <w:tc>
          <w:tcPr>
            <w:tcW w:w="2280" w:type="dxa"/>
            <w:shd w:val="clear" w:color="auto" w:fill="FFFFFF" w:themeFill="background1"/>
          </w:tcPr>
          <w:p w:rsidR="00C41377" w:rsidRPr="006E37C6" w:rsidRDefault="00D54D43" w:rsidP="00D54D43">
            <w:pPr>
              <w:spacing w:before="100" w:beforeAutospacing="1" w:after="100" w:afterAutospacing="1" w:line="276" w:lineRule="auto"/>
              <w:jc w:val="center"/>
              <w:rPr>
                <w:color w:val="000000" w:themeColor="text1"/>
                <w:lang w:val="ro-RO"/>
              </w:rPr>
            </w:pPr>
            <w:r w:rsidRPr="006E37C6">
              <w:rPr>
                <w:color w:val="000000" w:themeColor="text1"/>
                <w:lang w:val="ro-RO"/>
              </w:rPr>
              <w:t>40.758,62</w:t>
            </w:r>
          </w:p>
        </w:tc>
      </w:tr>
    </w:tbl>
    <w:p w:rsidR="00380391" w:rsidRPr="006E37C6" w:rsidRDefault="00F845D3" w:rsidP="00AA58D8">
      <w:pPr>
        <w:pStyle w:val="NoSpacing"/>
        <w:spacing w:line="360" w:lineRule="auto"/>
        <w:jc w:val="both"/>
        <w:rPr>
          <w:rFonts w:ascii="Times New Roman" w:hAnsi="Times New Roman" w:cs="Times New Roman"/>
          <w:sz w:val="24"/>
          <w:szCs w:val="24"/>
        </w:rPr>
      </w:pPr>
      <w:r w:rsidRPr="006E37C6">
        <w:rPr>
          <w:rFonts w:ascii="Times New Roman" w:hAnsi="Times New Roman" w:cs="Times New Roman"/>
          <w:sz w:val="24"/>
          <w:szCs w:val="24"/>
        </w:rPr>
        <w:tab/>
      </w:r>
    </w:p>
    <w:p w:rsidR="003D501D" w:rsidRPr="006E37C6" w:rsidRDefault="005F6070" w:rsidP="005E7401">
      <w:pPr>
        <w:autoSpaceDE w:val="0"/>
        <w:autoSpaceDN w:val="0"/>
        <w:adjustRightInd w:val="0"/>
        <w:spacing w:line="276" w:lineRule="auto"/>
        <w:ind w:firstLine="708"/>
        <w:jc w:val="both"/>
        <w:rPr>
          <w:b/>
          <w:color w:val="000000" w:themeColor="text1"/>
          <w:lang w:val="ro-RO"/>
        </w:rPr>
      </w:pPr>
      <w:r w:rsidRPr="006E37C6">
        <w:rPr>
          <w:b/>
          <w:color w:val="000000" w:themeColor="text1"/>
          <w:lang w:val="ro-RO"/>
        </w:rPr>
        <w:t>CAPITOLUL VII - ACTIVITATEA COMPARTIMENTULUI</w:t>
      </w:r>
      <w:r w:rsidR="004E54DA">
        <w:rPr>
          <w:b/>
          <w:color w:val="000000" w:themeColor="text1"/>
          <w:lang w:val="ro-RO"/>
        </w:rPr>
        <w:t xml:space="preserve"> </w:t>
      </w:r>
      <w:r w:rsidRPr="006E37C6">
        <w:rPr>
          <w:b/>
          <w:color w:val="000000" w:themeColor="text1"/>
          <w:lang w:val="ro-RO"/>
        </w:rPr>
        <w:t xml:space="preserve"> REGISTRUL AGRICOL </w:t>
      </w:r>
    </w:p>
    <w:p w:rsidR="005F6070" w:rsidRPr="006E37C6" w:rsidRDefault="005F6070" w:rsidP="003D501D">
      <w:pPr>
        <w:pStyle w:val="NormalWeb"/>
        <w:spacing w:before="0" w:beforeAutospacing="0" w:after="0" w:line="276" w:lineRule="auto"/>
        <w:ind w:firstLine="720"/>
        <w:jc w:val="both"/>
        <w:rPr>
          <w:color w:val="000000" w:themeColor="text1"/>
          <w:lang w:val="ro-RO"/>
        </w:rPr>
      </w:pPr>
    </w:p>
    <w:p w:rsidR="003D501D" w:rsidRDefault="003D501D" w:rsidP="00684584">
      <w:pPr>
        <w:pStyle w:val="NormalWeb"/>
        <w:spacing w:before="0" w:beforeAutospacing="0" w:after="0" w:line="360" w:lineRule="auto"/>
        <w:ind w:firstLine="720"/>
        <w:jc w:val="both"/>
        <w:rPr>
          <w:color w:val="000000" w:themeColor="text1"/>
          <w:lang w:val="ro-RO"/>
        </w:rPr>
      </w:pPr>
      <w:r w:rsidRPr="006E37C6">
        <w:rPr>
          <w:color w:val="000000" w:themeColor="text1"/>
          <w:lang w:val="ro-RO"/>
        </w:rPr>
        <w:t xml:space="preserve">Fiind o localitate din mediul rural, principala ocupaţie a locuitorilor comunei </w:t>
      </w:r>
      <w:r w:rsidR="005F6070" w:rsidRPr="006E37C6">
        <w:rPr>
          <w:color w:val="000000" w:themeColor="text1"/>
          <w:lang w:val="ro-RO"/>
        </w:rPr>
        <w:t>Jirlau</w:t>
      </w:r>
      <w:r w:rsidRPr="006E37C6">
        <w:rPr>
          <w:color w:val="000000" w:themeColor="text1"/>
          <w:lang w:val="ro-RO"/>
        </w:rPr>
        <w:t xml:space="preserve"> este însă agricultura şi</w:t>
      </w:r>
      <w:r w:rsidR="004E54DA">
        <w:rPr>
          <w:color w:val="000000" w:themeColor="text1"/>
          <w:lang w:val="ro-RO"/>
        </w:rPr>
        <w:t xml:space="preserve"> </w:t>
      </w:r>
      <w:r w:rsidRPr="006E37C6">
        <w:rPr>
          <w:color w:val="000000" w:themeColor="text1"/>
          <w:lang w:val="ro-RO"/>
        </w:rPr>
        <w:t>creşterea animalelor, dar prima activitate reuşeşte să absoarbă cea mai mare parte a populaţiei active a comunei. Schimbarea profilului funcţional de la activităţi agricole preponderente la activităţi agricole asociate presupune dezvoltarea activităţilor economice, în special a celor din industria alimentară, precum şi a celor din sfera serviciilor. Aceasta presupune iniţierea unor programe care să urmăreasc</w:t>
      </w:r>
      <w:r w:rsidR="00EF1CDD" w:rsidRPr="006E37C6">
        <w:rPr>
          <w:color w:val="000000" w:themeColor="text1"/>
          <w:lang w:val="ro-RO"/>
        </w:rPr>
        <w:t>ă creşterea numărului de locuri.</w:t>
      </w:r>
    </w:p>
    <w:p w:rsidR="00684584" w:rsidRPr="006E37C6" w:rsidRDefault="00684584" w:rsidP="00684584">
      <w:pPr>
        <w:pStyle w:val="NormalWeb"/>
        <w:spacing w:before="0" w:beforeAutospacing="0" w:after="0" w:line="360" w:lineRule="auto"/>
        <w:ind w:firstLine="720"/>
        <w:jc w:val="both"/>
        <w:rPr>
          <w:color w:val="000000" w:themeColor="text1"/>
          <w:lang w:val="ro-RO"/>
        </w:rPr>
      </w:pPr>
    </w:p>
    <w:p w:rsidR="003D501D" w:rsidRPr="006E37C6" w:rsidRDefault="003D501D" w:rsidP="00EF1CDD">
      <w:pPr>
        <w:spacing w:line="276" w:lineRule="auto"/>
        <w:ind w:left="2832" w:firstLine="708"/>
        <w:rPr>
          <w:color w:val="000000" w:themeColor="text1"/>
          <w:lang w:val="ro-RO"/>
        </w:rPr>
      </w:pPr>
      <w:r w:rsidRPr="006E37C6">
        <w:rPr>
          <w:b/>
          <w:color w:val="000000" w:themeColor="text1"/>
          <w:lang w:val="ro-RO"/>
        </w:rPr>
        <w:t xml:space="preserve">Situaţia fondului funciar </w:t>
      </w:r>
      <w:r w:rsidRPr="006E37C6">
        <w:rPr>
          <w:color w:val="000000" w:themeColor="text1"/>
          <w:lang w:val="ro-RO"/>
        </w:rPr>
        <w:t>-ha-</w:t>
      </w:r>
    </w:p>
    <w:tbl>
      <w:tblPr>
        <w:tblStyle w:val="TableWeb3"/>
        <w:tblW w:w="10556" w:type="dxa"/>
        <w:tblLayout w:type="fixed"/>
        <w:tblLook w:val="0000"/>
      </w:tblPr>
      <w:tblGrid>
        <w:gridCol w:w="1768"/>
        <w:gridCol w:w="1134"/>
        <w:gridCol w:w="1275"/>
        <w:gridCol w:w="1134"/>
        <w:gridCol w:w="1134"/>
        <w:gridCol w:w="1038"/>
        <w:gridCol w:w="380"/>
        <w:gridCol w:w="1417"/>
        <w:gridCol w:w="1276"/>
      </w:tblGrid>
      <w:tr w:rsidR="003D501D" w:rsidRPr="006E37C6" w:rsidTr="00B078FC">
        <w:trPr>
          <w:trHeight w:val="224"/>
        </w:trPr>
        <w:tc>
          <w:tcPr>
            <w:tcW w:w="1708" w:type="dxa"/>
            <w:vMerge w:val="restart"/>
          </w:tcPr>
          <w:p w:rsidR="003D501D" w:rsidRPr="006E37C6" w:rsidRDefault="003D501D" w:rsidP="000B2F8E">
            <w:pPr>
              <w:spacing w:line="276" w:lineRule="auto"/>
              <w:jc w:val="both"/>
              <w:rPr>
                <w:color w:val="000000" w:themeColor="text1"/>
                <w:lang w:val="ro-RO"/>
              </w:rPr>
            </w:pPr>
          </w:p>
          <w:p w:rsidR="003D501D" w:rsidRPr="006E37C6" w:rsidRDefault="003D501D" w:rsidP="00B078FC">
            <w:pPr>
              <w:spacing w:line="276" w:lineRule="auto"/>
              <w:jc w:val="center"/>
              <w:rPr>
                <w:color w:val="000000" w:themeColor="text1"/>
                <w:lang w:val="ro-RO"/>
              </w:rPr>
            </w:pPr>
            <w:r w:rsidRPr="006E37C6">
              <w:rPr>
                <w:color w:val="000000" w:themeColor="text1"/>
                <w:lang w:val="ro-RO"/>
              </w:rPr>
              <w:t>TERITORIUL ADMINISTRATIV</w:t>
            </w:r>
          </w:p>
        </w:tc>
        <w:tc>
          <w:tcPr>
            <w:tcW w:w="8728" w:type="dxa"/>
            <w:gridSpan w:val="8"/>
          </w:tcPr>
          <w:p w:rsidR="003D501D" w:rsidRPr="006E37C6" w:rsidRDefault="003D501D" w:rsidP="000B2F8E">
            <w:pPr>
              <w:spacing w:line="276" w:lineRule="auto"/>
              <w:ind w:firstLine="851"/>
              <w:jc w:val="both"/>
              <w:rPr>
                <w:color w:val="000000" w:themeColor="text1"/>
                <w:lang w:val="ro-RO"/>
              </w:rPr>
            </w:pPr>
            <w:r w:rsidRPr="006E37C6">
              <w:rPr>
                <w:color w:val="000000" w:themeColor="text1"/>
                <w:lang w:val="ro-RO"/>
              </w:rPr>
              <w:t>CATEGORII DE FOLOSINTA</w:t>
            </w:r>
          </w:p>
        </w:tc>
      </w:tr>
      <w:tr w:rsidR="003D501D" w:rsidRPr="006E37C6" w:rsidTr="00B078FC">
        <w:trPr>
          <w:trHeight w:val="225"/>
        </w:trPr>
        <w:tc>
          <w:tcPr>
            <w:tcW w:w="1708" w:type="dxa"/>
            <w:vMerge/>
          </w:tcPr>
          <w:p w:rsidR="003D501D" w:rsidRPr="006E37C6" w:rsidRDefault="003D501D" w:rsidP="000B2F8E">
            <w:pPr>
              <w:spacing w:line="276" w:lineRule="auto"/>
              <w:ind w:firstLine="851"/>
              <w:jc w:val="both"/>
              <w:rPr>
                <w:b/>
                <w:color w:val="000000" w:themeColor="text1"/>
                <w:lang w:val="ro-RO"/>
              </w:rPr>
            </w:pPr>
          </w:p>
        </w:tc>
        <w:tc>
          <w:tcPr>
            <w:tcW w:w="1094" w:type="dxa"/>
            <w:vMerge w:val="restart"/>
          </w:tcPr>
          <w:p w:rsidR="003D501D" w:rsidRPr="006E37C6" w:rsidRDefault="003D501D" w:rsidP="000B2F8E">
            <w:pPr>
              <w:spacing w:line="276" w:lineRule="auto"/>
              <w:jc w:val="center"/>
              <w:rPr>
                <w:color w:val="000000" w:themeColor="text1"/>
                <w:lang w:val="ro-RO"/>
              </w:rPr>
            </w:pPr>
            <w:r w:rsidRPr="006E37C6">
              <w:rPr>
                <w:color w:val="000000" w:themeColor="text1"/>
                <w:lang w:val="ro-RO"/>
              </w:rPr>
              <w:t>Agricol</w:t>
            </w:r>
          </w:p>
        </w:tc>
        <w:tc>
          <w:tcPr>
            <w:tcW w:w="6338" w:type="dxa"/>
            <w:gridSpan w:val="6"/>
          </w:tcPr>
          <w:p w:rsidR="003D501D" w:rsidRPr="006E37C6" w:rsidRDefault="003D501D" w:rsidP="000B2F8E">
            <w:pPr>
              <w:spacing w:line="276" w:lineRule="auto"/>
              <w:ind w:firstLine="851"/>
              <w:jc w:val="center"/>
              <w:rPr>
                <w:color w:val="000000" w:themeColor="text1"/>
                <w:lang w:val="ro-RO"/>
              </w:rPr>
            </w:pPr>
            <w:r w:rsidRPr="006E37C6">
              <w:rPr>
                <w:color w:val="000000" w:themeColor="text1"/>
                <w:lang w:val="ro-RO"/>
              </w:rPr>
              <w:t>Neagricol</w:t>
            </w:r>
          </w:p>
        </w:tc>
        <w:tc>
          <w:tcPr>
            <w:tcW w:w="1216" w:type="dxa"/>
            <w:vMerge w:val="restart"/>
          </w:tcPr>
          <w:p w:rsidR="003D501D" w:rsidRPr="006E37C6" w:rsidRDefault="003D501D" w:rsidP="000B2F8E">
            <w:pPr>
              <w:spacing w:line="276" w:lineRule="auto"/>
              <w:jc w:val="center"/>
              <w:rPr>
                <w:color w:val="000000" w:themeColor="text1"/>
                <w:lang w:val="ro-RO"/>
              </w:rPr>
            </w:pPr>
            <w:r w:rsidRPr="006E37C6">
              <w:rPr>
                <w:color w:val="000000" w:themeColor="text1"/>
                <w:lang w:val="ro-RO"/>
              </w:rPr>
              <w:t>TOTAL</w:t>
            </w:r>
          </w:p>
        </w:tc>
      </w:tr>
      <w:tr w:rsidR="00B078FC" w:rsidRPr="006E37C6" w:rsidTr="00B078FC">
        <w:trPr>
          <w:trHeight w:val="225"/>
        </w:trPr>
        <w:tc>
          <w:tcPr>
            <w:tcW w:w="1708" w:type="dxa"/>
            <w:vMerge/>
          </w:tcPr>
          <w:p w:rsidR="003D501D" w:rsidRPr="006E37C6" w:rsidRDefault="003D501D" w:rsidP="000B2F8E">
            <w:pPr>
              <w:spacing w:line="276" w:lineRule="auto"/>
              <w:ind w:firstLine="851"/>
              <w:jc w:val="both"/>
              <w:rPr>
                <w:b/>
                <w:color w:val="000000" w:themeColor="text1"/>
                <w:lang w:val="ro-RO"/>
              </w:rPr>
            </w:pPr>
          </w:p>
        </w:tc>
        <w:tc>
          <w:tcPr>
            <w:tcW w:w="1094" w:type="dxa"/>
            <w:vMerge/>
          </w:tcPr>
          <w:p w:rsidR="003D501D" w:rsidRPr="006E37C6" w:rsidRDefault="003D501D" w:rsidP="000B2F8E">
            <w:pPr>
              <w:spacing w:line="276" w:lineRule="auto"/>
              <w:ind w:firstLine="851"/>
              <w:jc w:val="center"/>
              <w:rPr>
                <w:color w:val="000000" w:themeColor="text1"/>
                <w:lang w:val="ro-RO"/>
              </w:rPr>
            </w:pPr>
          </w:p>
        </w:tc>
        <w:tc>
          <w:tcPr>
            <w:tcW w:w="1235" w:type="dxa"/>
          </w:tcPr>
          <w:p w:rsidR="003D501D" w:rsidRPr="006E37C6" w:rsidRDefault="00AC18A8" w:rsidP="000B2F8E">
            <w:pPr>
              <w:spacing w:line="276" w:lineRule="auto"/>
              <w:jc w:val="center"/>
              <w:rPr>
                <w:color w:val="000000" w:themeColor="text1"/>
                <w:lang w:val="ro-RO"/>
              </w:rPr>
            </w:pPr>
            <w:r w:rsidRPr="006E37C6">
              <w:rPr>
                <w:color w:val="000000" w:themeColor="text1"/>
                <w:lang w:val="ro-RO"/>
              </w:rPr>
              <w:t xml:space="preserve">Paduri si </w:t>
            </w:r>
            <w:r w:rsidRPr="006E37C6">
              <w:rPr>
                <w:color w:val="000000" w:themeColor="text1"/>
                <w:lang w:val="ro-RO"/>
              </w:rPr>
              <w:lastRenderedPageBreak/>
              <w:t>alte terenui forestiere</w:t>
            </w:r>
          </w:p>
        </w:tc>
        <w:tc>
          <w:tcPr>
            <w:tcW w:w="1094" w:type="dxa"/>
          </w:tcPr>
          <w:p w:rsidR="003D501D" w:rsidRPr="006E37C6" w:rsidRDefault="009C4DA0" w:rsidP="000B2F8E">
            <w:pPr>
              <w:spacing w:line="276" w:lineRule="auto"/>
              <w:jc w:val="center"/>
              <w:rPr>
                <w:color w:val="000000" w:themeColor="text1"/>
                <w:lang w:val="ro-RO"/>
              </w:rPr>
            </w:pPr>
            <w:r w:rsidRPr="006E37C6">
              <w:rPr>
                <w:color w:val="000000" w:themeColor="text1"/>
                <w:lang w:val="ro-RO"/>
              </w:rPr>
              <w:lastRenderedPageBreak/>
              <w:t xml:space="preserve">Terenuri </w:t>
            </w:r>
            <w:r w:rsidRPr="006E37C6">
              <w:rPr>
                <w:color w:val="000000" w:themeColor="text1"/>
                <w:lang w:val="ro-RO"/>
              </w:rPr>
              <w:lastRenderedPageBreak/>
              <w:t>cu ape si ape cu stuf</w:t>
            </w:r>
          </w:p>
        </w:tc>
        <w:tc>
          <w:tcPr>
            <w:tcW w:w="1094" w:type="dxa"/>
          </w:tcPr>
          <w:p w:rsidR="003D501D" w:rsidRPr="006E37C6" w:rsidRDefault="009C4DA0" w:rsidP="000B2F8E">
            <w:pPr>
              <w:spacing w:line="276" w:lineRule="auto"/>
              <w:jc w:val="center"/>
              <w:rPr>
                <w:color w:val="000000" w:themeColor="text1"/>
                <w:lang w:val="ro-RO"/>
              </w:rPr>
            </w:pPr>
            <w:r w:rsidRPr="006E37C6">
              <w:rPr>
                <w:color w:val="000000" w:themeColor="text1"/>
                <w:lang w:val="ro-RO"/>
              </w:rPr>
              <w:lastRenderedPageBreak/>
              <w:t xml:space="preserve">Cai de </w:t>
            </w:r>
            <w:r w:rsidRPr="006E37C6">
              <w:rPr>
                <w:color w:val="000000" w:themeColor="text1"/>
                <w:lang w:val="ro-RO"/>
              </w:rPr>
              <w:lastRenderedPageBreak/>
              <w:t>comunicatii si cai ferate</w:t>
            </w:r>
          </w:p>
        </w:tc>
        <w:tc>
          <w:tcPr>
            <w:tcW w:w="1378" w:type="dxa"/>
            <w:gridSpan w:val="2"/>
          </w:tcPr>
          <w:p w:rsidR="003D501D" w:rsidRPr="006E37C6" w:rsidRDefault="003816C9" w:rsidP="000B2F8E">
            <w:pPr>
              <w:spacing w:line="276" w:lineRule="auto"/>
              <w:jc w:val="center"/>
              <w:rPr>
                <w:color w:val="000000" w:themeColor="text1"/>
                <w:lang w:val="ro-RO"/>
              </w:rPr>
            </w:pPr>
            <w:r w:rsidRPr="006E37C6">
              <w:rPr>
                <w:color w:val="000000" w:themeColor="text1"/>
                <w:lang w:val="ro-RO"/>
              </w:rPr>
              <w:lastRenderedPageBreak/>
              <w:t xml:space="preserve">Terenuri </w:t>
            </w:r>
            <w:r w:rsidRPr="006E37C6">
              <w:rPr>
                <w:color w:val="000000" w:themeColor="text1"/>
                <w:lang w:val="ro-RO"/>
              </w:rPr>
              <w:lastRenderedPageBreak/>
              <w:t>ocupate cu</w:t>
            </w:r>
          </w:p>
          <w:p w:rsidR="003D501D" w:rsidRPr="006E37C6" w:rsidRDefault="003816C9" w:rsidP="000B2F8E">
            <w:pPr>
              <w:spacing w:line="276" w:lineRule="auto"/>
              <w:jc w:val="center"/>
              <w:rPr>
                <w:color w:val="000000" w:themeColor="text1"/>
                <w:lang w:val="ro-RO"/>
              </w:rPr>
            </w:pPr>
            <w:r w:rsidRPr="006E37C6">
              <w:rPr>
                <w:color w:val="000000" w:themeColor="text1"/>
                <w:lang w:val="ro-RO"/>
              </w:rPr>
              <w:t>c</w:t>
            </w:r>
            <w:r w:rsidR="003D501D" w:rsidRPr="006E37C6">
              <w:rPr>
                <w:color w:val="000000" w:themeColor="text1"/>
                <w:lang w:val="ro-RO"/>
              </w:rPr>
              <w:t>onstructii</w:t>
            </w:r>
          </w:p>
        </w:tc>
        <w:tc>
          <w:tcPr>
            <w:tcW w:w="1377" w:type="dxa"/>
          </w:tcPr>
          <w:p w:rsidR="003D501D" w:rsidRPr="006E37C6" w:rsidRDefault="003816C9" w:rsidP="000B2F8E">
            <w:pPr>
              <w:spacing w:line="276" w:lineRule="auto"/>
              <w:jc w:val="center"/>
              <w:rPr>
                <w:color w:val="000000" w:themeColor="text1"/>
                <w:lang w:val="ro-RO"/>
              </w:rPr>
            </w:pPr>
            <w:r w:rsidRPr="006E37C6">
              <w:rPr>
                <w:color w:val="000000" w:themeColor="text1"/>
                <w:lang w:val="ro-RO"/>
              </w:rPr>
              <w:lastRenderedPageBreak/>
              <w:t xml:space="preserve">Terenuri </w:t>
            </w:r>
            <w:r w:rsidRPr="006E37C6">
              <w:rPr>
                <w:color w:val="000000" w:themeColor="text1"/>
                <w:lang w:val="ro-RO"/>
              </w:rPr>
              <w:lastRenderedPageBreak/>
              <w:t>neagricole</w:t>
            </w:r>
          </w:p>
        </w:tc>
        <w:tc>
          <w:tcPr>
            <w:tcW w:w="1216" w:type="dxa"/>
            <w:vMerge/>
          </w:tcPr>
          <w:p w:rsidR="003D501D" w:rsidRPr="006E37C6" w:rsidRDefault="003D501D" w:rsidP="000B2F8E">
            <w:pPr>
              <w:spacing w:line="276" w:lineRule="auto"/>
              <w:ind w:firstLine="851"/>
              <w:jc w:val="center"/>
              <w:rPr>
                <w:color w:val="000000" w:themeColor="text1"/>
                <w:lang w:val="ro-RO"/>
              </w:rPr>
            </w:pPr>
          </w:p>
        </w:tc>
      </w:tr>
      <w:tr w:rsidR="00B078FC" w:rsidRPr="006E37C6" w:rsidTr="00B078FC">
        <w:trPr>
          <w:trHeight w:val="225"/>
        </w:trPr>
        <w:tc>
          <w:tcPr>
            <w:tcW w:w="1708" w:type="dxa"/>
          </w:tcPr>
          <w:p w:rsidR="003D501D" w:rsidRPr="006E37C6" w:rsidRDefault="00866713" w:rsidP="00B078FC">
            <w:pPr>
              <w:spacing w:line="276" w:lineRule="auto"/>
              <w:jc w:val="center"/>
              <w:rPr>
                <w:color w:val="000000" w:themeColor="text1"/>
                <w:lang w:val="ro-RO"/>
              </w:rPr>
            </w:pPr>
            <w:r w:rsidRPr="006E37C6">
              <w:rPr>
                <w:color w:val="000000" w:themeColor="text1"/>
                <w:lang w:val="ro-RO"/>
              </w:rPr>
              <w:lastRenderedPageBreak/>
              <w:t>TEREN</w:t>
            </w:r>
          </w:p>
        </w:tc>
        <w:tc>
          <w:tcPr>
            <w:tcW w:w="1094" w:type="dxa"/>
          </w:tcPr>
          <w:p w:rsidR="003D501D" w:rsidRPr="006E37C6" w:rsidRDefault="008E7F60" w:rsidP="000B2F8E">
            <w:pPr>
              <w:spacing w:line="276" w:lineRule="auto"/>
              <w:jc w:val="center"/>
              <w:rPr>
                <w:color w:val="000000" w:themeColor="text1"/>
                <w:lang w:val="ro-RO"/>
              </w:rPr>
            </w:pPr>
            <w:r>
              <w:rPr>
                <w:color w:val="000000" w:themeColor="text1"/>
                <w:lang w:val="ro-RO"/>
              </w:rPr>
              <w:t>4077</w:t>
            </w:r>
          </w:p>
        </w:tc>
        <w:tc>
          <w:tcPr>
            <w:tcW w:w="1235" w:type="dxa"/>
          </w:tcPr>
          <w:p w:rsidR="003D501D" w:rsidRPr="006E37C6" w:rsidRDefault="008E7F60" w:rsidP="000B2F8E">
            <w:pPr>
              <w:spacing w:line="276" w:lineRule="auto"/>
              <w:jc w:val="center"/>
              <w:rPr>
                <w:color w:val="000000" w:themeColor="text1"/>
                <w:lang w:val="ro-RO"/>
              </w:rPr>
            </w:pPr>
            <w:r>
              <w:rPr>
                <w:color w:val="000000" w:themeColor="text1"/>
                <w:lang w:val="ro-RO"/>
              </w:rPr>
              <w:t>335</w:t>
            </w:r>
          </w:p>
        </w:tc>
        <w:tc>
          <w:tcPr>
            <w:tcW w:w="1094" w:type="dxa"/>
          </w:tcPr>
          <w:p w:rsidR="003D501D" w:rsidRPr="006E37C6" w:rsidRDefault="008E7F60" w:rsidP="000B2F8E">
            <w:pPr>
              <w:spacing w:line="276" w:lineRule="auto"/>
              <w:jc w:val="center"/>
              <w:rPr>
                <w:color w:val="000000" w:themeColor="text1"/>
                <w:lang w:val="ro-RO"/>
              </w:rPr>
            </w:pPr>
            <w:r>
              <w:rPr>
                <w:color w:val="000000" w:themeColor="text1"/>
                <w:lang w:val="ro-RO"/>
              </w:rPr>
              <w:t>395</w:t>
            </w:r>
          </w:p>
        </w:tc>
        <w:tc>
          <w:tcPr>
            <w:tcW w:w="1094" w:type="dxa"/>
          </w:tcPr>
          <w:p w:rsidR="003D501D" w:rsidRPr="006E37C6" w:rsidRDefault="008E7F60" w:rsidP="000B2F8E">
            <w:pPr>
              <w:spacing w:line="276" w:lineRule="auto"/>
              <w:jc w:val="center"/>
              <w:rPr>
                <w:color w:val="000000" w:themeColor="text1"/>
                <w:lang w:val="ro-RO"/>
              </w:rPr>
            </w:pPr>
            <w:r>
              <w:rPr>
                <w:color w:val="000000" w:themeColor="text1"/>
                <w:lang w:val="ro-RO"/>
              </w:rPr>
              <w:t>94</w:t>
            </w:r>
          </w:p>
        </w:tc>
        <w:tc>
          <w:tcPr>
            <w:tcW w:w="998" w:type="dxa"/>
          </w:tcPr>
          <w:p w:rsidR="003D501D" w:rsidRPr="006E37C6" w:rsidRDefault="008E7F60" w:rsidP="000B2F8E">
            <w:pPr>
              <w:spacing w:line="276" w:lineRule="auto"/>
              <w:jc w:val="center"/>
              <w:rPr>
                <w:color w:val="000000" w:themeColor="text1"/>
                <w:lang w:val="ro-RO"/>
              </w:rPr>
            </w:pPr>
            <w:r>
              <w:rPr>
                <w:color w:val="000000" w:themeColor="text1"/>
                <w:lang w:val="ro-RO"/>
              </w:rPr>
              <w:t>296</w:t>
            </w:r>
          </w:p>
        </w:tc>
        <w:tc>
          <w:tcPr>
            <w:tcW w:w="1757" w:type="dxa"/>
            <w:gridSpan w:val="2"/>
          </w:tcPr>
          <w:p w:rsidR="003D501D" w:rsidRPr="006E37C6" w:rsidRDefault="008E7F60" w:rsidP="000B2F8E">
            <w:pPr>
              <w:spacing w:line="276" w:lineRule="auto"/>
              <w:jc w:val="center"/>
              <w:rPr>
                <w:color w:val="000000" w:themeColor="text1"/>
                <w:lang w:val="ro-RO"/>
              </w:rPr>
            </w:pPr>
            <w:r>
              <w:rPr>
                <w:color w:val="000000" w:themeColor="text1"/>
                <w:lang w:val="ro-RO"/>
              </w:rPr>
              <w:t>26</w:t>
            </w:r>
          </w:p>
        </w:tc>
        <w:tc>
          <w:tcPr>
            <w:tcW w:w="1216" w:type="dxa"/>
          </w:tcPr>
          <w:p w:rsidR="003D501D" w:rsidRPr="006E37C6" w:rsidRDefault="008E7F60" w:rsidP="000B2F8E">
            <w:pPr>
              <w:spacing w:line="276" w:lineRule="auto"/>
              <w:jc w:val="center"/>
              <w:rPr>
                <w:color w:val="000000" w:themeColor="text1"/>
                <w:lang w:val="ro-RO"/>
              </w:rPr>
            </w:pPr>
            <w:r>
              <w:rPr>
                <w:color w:val="000000" w:themeColor="text1"/>
                <w:lang w:val="ro-RO"/>
              </w:rPr>
              <w:t>5223</w:t>
            </w:r>
          </w:p>
        </w:tc>
      </w:tr>
    </w:tbl>
    <w:p w:rsidR="003D501D" w:rsidRPr="006E37C6" w:rsidRDefault="003D501D" w:rsidP="003D501D">
      <w:pPr>
        <w:spacing w:line="276" w:lineRule="auto"/>
        <w:ind w:firstLine="708"/>
        <w:jc w:val="both"/>
        <w:rPr>
          <w:lang w:val="ro-RO"/>
        </w:rPr>
      </w:pPr>
    </w:p>
    <w:p w:rsidR="00866713" w:rsidRPr="006E37C6" w:rsidRDefault="003D501D" w:rsidP="00B078FC">
      <w:pPr>
        <w:spacing w:line="360" w:lineRule="auto"/>
        <w:ind w:firstLine="708"/>
        <w:jc w:val="both"/>
        <w:rPr>
          <w:color w:val="000000"/>
          <w:lang w:val="ro-RO"/>
        </w:rPr>
      </w:pPr>
      <w:r w:rsidRPr="006E37C6">
        <w:rPr>
          <w:lang w:val="ro-RO"/>
        </w:rPr>
        <w:t>La nivelul acestui compartiment s-a urmarit în continuare păstrarea evidențelor curente a registre</w:t>
      </w:r>
      <w:r w:rsidR="00B12B9A" w:rsidRPr="006E37C6">
        <w:rPr>
          <w:lang w:val="ro-RO"/>
        </w:rPr>
        <w:t xml:space="preserve">lor agricole în care se regăsesc </w:t>
      </w:r>
      <w:r w:rsidR="00B12B9A" w:rsidRPr="008E7F60">
        <w:rPr>
          <w:color w:val="000000" w:themeColor="text1"/>
          <w:lang w:val="ro-RO"/>
        </w:rPr>
        <w:t>2</w:t>
      </w:r>
      <w:r w:rsidR="008E7F60" w:rsidRPr="008E7F60">
        <w:rPr>
          <w:color w:val="000000" w:themeColor="text1"/>
          <w:lang w:val="ro-RO"/>
        </w:rPr>
        <w:t>908</w:t>
      </w:r>
      <w:r w:rsidRPr="006E37C6">
        <w:rPr>
          <w:lang w:val="ro-RO"/>
        </w:rPr>
        <w:t xml:space="preserve"> de gospodării,</w:t>
      </w:r>
      <w:r w:rsidRPr="006E37C6">
        <w:rPr>
          <w:color w:val="000000"/>
          <w:lang w:val="ro-RO"/>
        </w:rPr>
        <w:t xml:space="preserve"> din care</w:t>
      </w:r>
      <w:r w:rsidR="00B12B9A" w:rsidRPr="006E37C6">
        <w:rPr>
          <w:color w:val="000000"/>
          <w:lang w:val="ro-RO"/>
        </w:rPr>
        <w:t xml:space="preserve"> </w:t>
      </w:r>
      <w:r w:rsidR="00B12B9A" w:rsidRPr="008E7F60">
        <w:rPr>
          <w:color w:val="000000" w:themeColor="text1"/>
          <w:lang w:val="ro-RO"/>
        </w:rPr>
        <w:t>17</w:t>
      </w:r>
      <w:r w:rsidR="008E7F60" w:rsidRPr="008E7F60">
        <w:rPr>
          <w:color w:val="000000" w:themeColor="text1"/>
          <w:lang w:val="ro-RO"/>
        </w:rPr>
        <w:t>36</w:t>
      </w:r>
      <w:r w:rsidR="00FD29F5" w:rsidRPr="006E37C6">
        <w:rPr>
          <w:color w:val="000000"/>
          <w:lang w:val="ro-RO"/>
        </w:rPr>
        <w:t xml:space="preserve"> </w:t>
      </w:r>
      <w:r w:rsidRPr="006E37C6">
        <w:rPr>
          <w:lang w:val="ro-RO"/>
        </w:rPr>
        <w:t>pozitii ale</w:t>
      </w:r>
      <w:r w:rsidR="00B078FC">
        <w:rPr>
          <w:lang w:val="ro-RO"/>
        </w:rPr>
        <w:t xml:space="preserve"> </w:t>
      </w:r>
      <w:r w:rsidRPr="006E37C6">
        <w:rPr>
          <w:color w:val="000000"/>
          <w:lang w:val="ro-RO"/>
        </w:rPr>
        <w:t>gospodariilor</w:t>
      </w:r>
      <w:r w:rsidR="00FD29F5" w:rsidRPr="006E37C6">
        <w:rPr>
          <w:color w:val="000000"/>
          <w:lang w:val="ro-RO"/>
        </w:rPr>
        <w:t xml:space="preserve"> </w:t>
      </w:r>
      <w:r w:rsidRPr="006E37C6">
        <w:rPr>
          <w:color w:val="000000"/>
          <w:lang w:val="ro-RO"/>
        </w:rPr>
        <w:t>populatiei cu domiciliul in localitate,</w:t>
      </w:r>
      <w:r w:rsidR="00B12B9A" w:rsidRPr="006E37C6">
        <w:rPr>
          <w:color w:val="000000"/>
          <w:lang w:val="ro-RO"/>
        </w:rPr>
        <w:t xml:space="preserve"> </w:t>
      </w:r>
      <w:r w:rsidR="00B12B9A" w:rsidRPr="008E7F60">
        <w:rPr>
          <w:color w:val="000000" w:themeColor="text1"/>
          <w:lang w:val="ro-RO"/>
        </w:rPr>
        <w:t>1</w:t>
      </w:r>
      <w:r w:rsidR="008E7F60" w:rsidRPr="008E7F60">
        <w:rPr>
          <w:color w:val="000000" w:themeColor="text1"/>
          <w:lang w:val="ro-RO"/>
        </w:rPr>
        <w:t>100</w:t>
      </w:r>
      <w:r w:rsidR="00FD29F5" w:rsidRPr="006E37C6">
        <w:rPr>
          <w:color w:val="000000"/>
          <w:lang w:val="ro-RO"/>
        </w:rPr>
        <w:t xml:space="preserve"> </w:t>
      </w:r>
      <w:r w:rsidRPr="006E37C6">
        <w:rPr>
          <w:color w:val="000000"/>
          <w:lang w:val="ro-RO"/>
        </w:rPr>
        <w:t>pozitii ale persoanelor cu domiciliul in alte localitati și</w:t>
      </w:r>
      <w:r w:rsidR="00B12B9A" w:rsidRPr="006E37C6">
        <w:rPr>
          <w:color w:val="000000"/>
          <w:lang w:val="ro-RO"/>
        </w:rPr>
        <w:t xml:space="preserve"> </w:t>
      </w:r>
      <w:r w:rsidR="00B12B9A" w:rsidRPr="008E7F60">
        <w:rPr>
          <w:color w:val="000000" w:themeColor="text1"/>
          <w:lang w:val="ro-RO"/>
        </w:rPr>
        <w:t>7</w:t>
      </w:r>
      <w:r w:rsidR="008E7F60" w:rsidRPr="008E7F60">
        <w:rPr>
          <w:color w:val="000000" w:themeColor="text1"/>
          <w:lang w:val="ro-RO"/>
        </w:rPr>
        <w:t>2</w:t>
      </w:r>
      <w:r w:rsidR="00B12B9A" w:rsidRPr="006E37C6">
        <w:rPr>
          <w:color w:val="000000"/>
          <w:lang w:val="ro-RO"/>
        </w:rPr>
        <w:t xml:space="preserve"> </w:t>
      </w:r>
      <w:r w:rsidRPr="006E37C6">
        <w:rPr>
          <w:color w:val="000000"/>
          <w:lang w:val="ro-RO"/>
        </w:rPr>
        <w:t>pozitii ale persoanelor juridice.</w:t>
      </w:r>
    </w:p>
    <w:p w:rsidR="003D501D" w:rsidRPr="006E37C6" w:rsidRDefault="003D501D" w:rsidP="00B078FC">
      <w:pPr>
        <w:spacing w:line="360" w:lineRule="auto"/>
        <w:ind w:firstLine="708"/>
        <w:jc w:val="both"/>
        <w:rPr>
          <w:color w:val="000000"/>
          <w:lang w:val="ro-RO"/>
        </w:rPr>
      </w:pPr>
      <w:r w:rsidRPr="006E37C6">
        <w:rPr>
          <w:color w:val="000000"/>
          <w:lang w:val="ro-RO"/>
        </w:rPr>
        <w:t>Completarea registrelor agricole presupune înregistrarea suprafețelor de teren și evoluția acestora, precum și modul lor de utilizare, evolutia efectivelor de animale și păsări, utilaje, pomi fructiferi, evidență scrisa și computerizată.</w:t>
      </w:r>
    </w:p>
    <w:p w:rsidR="003D501D" w:rsidRPr="006E37C6" w:rsidRDefault="003D501D" w:rsidP="00B078FC">
      <w:pPr>
        <w:spacing w:line="360" w:lineRule="auto"/>
        <w:ind w:firstLine="708"/>
        <w:jc w:val="both"/>
        <w:rPr>
          <w:color w:val="000000"/>
          <w:lang w:val="ro-RO"/>
        </w:rPr>
      </w:pPr>
      <w:r w:rsidRPr="006E37C6">
        <w:rPr>
          <w:color w:val="000000"/>
          <w:lang w:val="ro-RO"/>
        </w:rPr>
        <w:t>S-a solicitat într-un număr foarte mare, eliberarea de adeverințe pentru bursă, rechizite școlare, deducere de impozit, spital, contracte cu SC Electrica SA, Serviciul de Evidență a</w:t>
      </w:r>
      <w:r w:rsidR="00EF1CDD" w:rsidRPr="006E37C6">
        <w:rPr>
          <w:color w:val="000000"/>
          <w:lang w:val="ro-RO"/>
        </w:rPr>
        <w:t xml:space="preserve"> Populație, telefonie mobilă, șo</w:t>
      </w:r>
      <w:r w:rsidRPr="006E37C6">
        <w:rPr>
          <w:color w:val="000000"/>
          <w:lang w:val="ro-RO"/>
        </w:rPr>
        <w:t xml:space="preserve">maj, ajutor social, alocație complementară, etc. </w:t>
      </w:r>
    </w:p>
    <w:p w:rsidR="00F44F90" w:rsidRPr="006E37C6" w:rsidRDefault="003D501D" w:rsidP="00B078FC">
      <w:pPr>
        <w:spacing w:line="360" w:lineRule="auto"/>
        <w:ind w:firstLine="708"/>
        <w:jc w:val="both"/>
        <w:rPr>
          <w:color w:val="000000"/>
          <w:lang w:val="ro-RO"/>
        </w:rPr>
      </w:pPr>
      <w:r w:rsidRPr="006E37C6">
        <w:rPr>
          <w:color w:val="000000"/>
          <w:lang w:val="ro-RO"/>
        </w:rPr>
        <w:t xml:space="preserve">S-au eliberat un </w:t>
      </w:r>
      <w:r w:rsidRPr="006E37C6">
        <w:rPr>
          <w:lang w:val="ro-RO"/>
        </w:rPr>
        <w:t>număr de</w:t>
      </w:r>
      <w:r w:rsidR="00F340EC" w:rsidRPr="006E37C6">
        <w:rPr>
          <w:color w:val="000000"/>
          <w:lang w:val="ro-RO"/>
        </w:rPr>
        <w:t xml:space="preserve"> </w:t>
      </w:r>
      <w:r w:rsidR="00F340EC" w:rsidRPr="008E7F60">
        <w:rPr>
          <w:color w:val="000000" w:themeColor="text1"/>
          <w:lang w:val="ro-RO"/>
        </w:rPr>
        <w:t>8</w:t>
      </w:r>
      <w:r w:rsidR="008E7F60" w:rsidRPr="008E7F60">
        <w:rPr>
          <w:color w:val="000000" w:themeColor="text1"/>
          <w:lang w:val="ro-RO"/>
        </w:rPr>
        <w:t>2</w:t>
      </w:r>
      <w:r w:rsidR="00F340EC" w:rsidRPr="006E37C6">
        <w:rPr>
          <w:color w:val="000000"/>
          <w:lang w:val="ro-RO"/>
        </w:rPr>
        <w:t xml:space="preserve"> </w:t>
      </w:r>
      <w:r w:rsidRPr="006E37C6">
        <w:rPr>
          <w:i/>
          <w:color w:val="000000"/>
          <w:lang w:val="ro-RO"/>
        </w:rPr>
        <w:t>certificate de producător</w:t>
      </w:r>
      <w:r w:rsidRPr="006E37C6">
        <w:rPr>
          <w:color w:val="000000"/>
          <w:lang w:val="ro-RO"/>
        </w:rPr>
        <w:t xml:space="preserve"> care au dorit să comercializeze </w:t>
      </w:r>
      <w:r w:rsidR="00F11283" w:rsidRPr="006E37C6">
        <w:rPr>
          <w:color w:val="000000"/>
          <w:lang w:val="ro-RO"/>
        </w:rPr>
        <w:t>produse agricole.</w:t>
      </w:r>
    </w:p>
    <w:p w:rsidR="00F11283" w:rsidRPr="00B078FC" w:rsidRDefault="003D501D" w:rsidP="00B078FC">
      <w:pPr>
        <w:spacing w:line="360" w:lineRule="auto"/>
        <w:ind w:firstLine="708"/>
        <w:jc w:val="both"/>
        <w:rPr>
          <w:color w:val="000000"/>
          <w:lang w:val="ro-RO"/>
        </w:rPr>
      </w:pPr>
      <w:r w:rsidRPr="006E37C6">
        <w:rPr>
          <w:color w:val="000000"/>
          <w:lang w:val="ro-RO"/>
        </w:rPr>
        <w:t xml:space="preserve">S-au întocmit documentațiile necesare pentru subvențiile în agricultură, s-au eliberat </w:t>
      </w:r>
      <w:r w:rsidRPr="006E37C6">
        <w:rPr>
          <w:lang w:val="ro-RO"/>
        </w:rPr>
        <w:t>peste</w:t>
      </w:r>
      <w:r w:rsidR="00F340EC" w:rsidRPr="006E37C6">
        <w:rPr>
          <w:lang w:val="ro-RO"/>
        </w:rPr>
        <w:t xml:space="preserve"> </w:t>
      </w:r>
      <w:r w:rsidR="00F340EC" w:rsidRPr="008E7F60">
        <w:rPr>
          <w:color w:val="000000" w:themeColor="text1"/>
          <w:lang w:val="ro-RO"/>
        </w:rPr>
        <w:t>1</w:t>
      </w:r>
      <w:r w:rsidR="008E7F60" w:rsidRPr="008E7F60">
        <w:rPr>
          <w:color w:val="000000" w:themeColor="text1"/>
          <w:lang w:val="ro-RO"/>
        </w:rPr>
        <w:t>59</w:t>
      </w:r>
      <w:r w:rsidRPr="006E37C6">
        <w:rPr>
          <w:i/>
          <w:lang w:val="ro-RO"/>
        </w:rPr>
        <w:t xml:space="preserve"> adeverințe</w:t>
      </w:r>
      <w:r w:rsidRPr="006E37C6">
        <w:rPr>
          <w:color w:val="000000"/>
          <w:lang w:val="ro-RO"/>
        </w:rPr>
        <w:t xml:space="preserve"> pentru APIA.</w:t>
      </w:r>
    </w:p>
    <w:p w:rsidR="00385207" w:rsidRPr="006E37C6" w:rsidRDefault="003D501D" w:rsidP="00B078FC">
      <w:pPr>
        <w:spacing w:line="360" w:lineRule="auto"/>
        <w:ind w:firstLine="708"/>
        <w:jc w:val="both"/>
        <w:rPr>
          <w:lang w:val="ro-RO"/>
        </w:rPr>
      </w:pPr>
      <w:bookmarkStart w:id="0" w:name="_GoBack"/>
      <w:bookmarkEnd w:id="0"/>
      <w:r w:rsidRPr="006E37C6">
        <w:rPr>
          <w:lang w:val="ro-RO"/>
        </w:rPr>
        <w:t xml:space="preserve">Conform </w:t>
      </w:r>
      <w:hyperlink r:id="rId23" w:history="1">
        <w:r w:rsidRPr="006E37C6">
          <w:rPr>
            <w:rStyle w:val="Hyperlink"/>
            <w:lang w:val="ro-RO"/>
          </w:rPr>
          <w:t>Legii nr. 17/2014</w:t>
        </w:r>
      </w:hyperlink>
      <w:r w:rsidRPr="006E37C6">
        <w:rPr>
          <w:lang w:val="ro-RO"/>
        </w:rPr>
        <w:t xml:space="preserve"> privind unele măsuri de reglementare a vânzării - cumpărării terenurilor agricole situate în extravilan şi de modificare a </w:t>
      </w:r>
      <w:hyperlink r:id="rId24" w:history="1">
        <w:r w:rsidRPr="006E37C6">
          <w:rPr>
            <w:rStyle w:val="Hyperlink"/>
            <w:lang w:val="ro-RO"/>
          </w:rPr>
          <w:t>Legii nr. 268/2001</w:t>
        </w:r>
      </w:hyperlink>
      <w:r w:rsidRPr="006E37C6">
        <w:rPr>
          <w:lang w:val="ro-RO"/>
        </w:rPr>
        <w:t xml:space="preserve"> privind privatizarea societăţilor comerciale ce deţin în administrare terenuri proprietate publică şi privată a statului cu destinaţie agricolă şi</w:t>
      </w:r>
      <w:r w:rsidR="00B078FC">
        <w:rPr>
          <w:lang w:val="ro-RO"/>
        </w:rPr>
        <w:t xml:space="preserve"> </w:t>
      </w:r>
      <w:r w:rsidRPr="006E37C6">
        <w:rPr>
          <w:lang w:val="ro-RO"/>
        </w:rPr>
        <w:t>înfiinţarea</w:t>
      </w:r>
      <w:r w:rsidR="00B078FC">
        <w:rPr>
          <w:lang w:val="ro-RO"/>
        </w:rPr>
        <w:t xml:space="preserve"> </w:t>
      </w:r>
      <w:r w:rsidRPr="006E37C6">
        <w:rPr>
          <w:lang w:val="ro-RO"/>
        </w:rPr>
        <w:t xml:space="preserve">Agenţiei Domeniilor Statului, cu modificările ulterioare, s-au întocmit un nr. de </w:t>
      </w:r>
      <w:r w:rsidR="008E7F60" w:rsidRPr="008E7F60">
        <w:rPr>
          <w:color w:val="000000" w:themeColor="text1"/>
          <w:lang w:val="ro-RO"/>
        </w:rPr>
        <w:t>183</w:t>
      </w:r>
      <w:r w:rsidRPr="006E37C6">
        <w:rPr>
          <w:lang w:val="ro-RO"/>
        </w:rPr>
        <w:t xml:space="preserve"> dosare</w:t>
      </w:r>
      <w:r w:rsidR="00F340EC" w:rsidRPr="006E37C6">
        <w:rPr>
          <w:lang w:val="ro-RO"/>
        </w:rPr>
        <w:t>.</w:t>
      </w:r>
    </w:p>
    <w:p w:rsidR="00B078FC" w:rsidRPr="006E37C6" w:rsidRDefault="00B078FC" w:rsidP="00B078FC">
      <w:pPr>
        <w:spacing w:line="276" w:lineRule="auto"/>
        <w:jc w:val="both"/>
        <w:rPr>
          <w:lang w:val="ro-RO"/>
        </w:rPr>
      </w:pPr>
    </w:p>
    <w:p w:rsidR="00F44F90" w:rsidRPr="006E37C6" w:rsidRDefault="00F44F90" w:rsidP="00F340EC">
      <w:pPr>
        <w:spacing w:line="276" w:lineRule="auto"/>
        <w:ind w:firstLine="708"/>
        <w:jc w:val="both"/>
        <w:rPr>
          <w:lang w:val="ro-RO"/>
        </w:rPr>
      </w:pPr>
    </w:p>
    <w:p w:rsidR="00BD5EA5" w:rsidRPr="006E37C6" w:rsidRDefault="00F44F90" w:rsidP="00A51189">
      <w:pPr>
        <w:autoSpaceDE w:val="0"/>
        <w:autoSpaceDN w:val="0"/>
        <w:adjustRightInd w:val="0"/>
        <w:spacing w:after="200" w:line="276" w:lineRule="auto"/>
        <w:ind w:firstLine="720"/>
        <w:jc w:val="both"/>
        <w:rPr>
          <w:b/>
          <w:color w:val="000000" w:themeColor="text1"/>
          <w:lang w:val="ro-RO" w:eastAsia="ro-RO"/>
        </w:rPr>
      </w:pPr>
      <w:r w:rsidRPr="006E37C6">
        <w:rPr>
          <w:b/>
          <w:color w:val="000000" w:themeColor="text1"/>
          <w:lang w:val="ro-RO"/>
        </w:rPr>
        <w:t xml:space="preserve">CAPITOLUL VIII  - ACTIVITATEA COMPARTIMENTULUI </w:t>
      </w:r>
      <w:r w:rsidRPr="006E37C6">
        <w:rPr>
          <w:b/>
          <w:color w:val="000000" w:themeColor="text1"/>
          <w:lang w:val="ro-RO" w:eastAsia="ro-RO"/>
        </w:rPr>
        <w:t xml:space="preserve">STARE CIVILA </w:t>
      </w:r>
    </w:p>
    <w:p w:rsidR="00385207" w:rsidRPr="006E37C6" w:rsidRDefault="00BD5EA5" w:rsidP="00A51189">
      <w:pPr>
        <w:pStyle w:val="NoSpacing"/>
        <w:spacing w:line="276" w:lineRule="auto"/>
        <w:jc w:val="both"/>
        <w:rPr>
          <w:rFonts w:ascii="Times New Roman" w:hAnsi="Times New Roman" w:cs="Times New Roman"/>
          <w:sz w:val="24"/>
          <w:szCs w:val="24"/>
          <w:lang w:eastAsia="ro-RO"/>
        </w:rPr>
      </w:pPr>
      <w:r w:rsidRPr="006E37C6">
        <w:rPr>
          <w:rFonts w:ascii="Times New Roman" w:hAnsi="Times New Roman" w:cs="Times New Roman"/>
          <w:sz w:val="24"/>
          <w:szCs w:val="24"/>
          <w:lang w:eastAsia="ro-RO"/>
        </w:rPr>
        <w:tab/>
        <w:t>Misiune: Asigurarea serviciilor de specialitate în vederea întocmirii actelor de stare civilă pentru cetăţenii români sau pentru persoanele fără cetăţenie şi înregistrarea la cerere, a actelor sau a faptelor de stare civilă pentru cetăţenii străini care au domiciliul sau se află temporar pe teritoriul României, precum şi pentru soluţionarea unor cereri conform competenţei material</w:t>
      </w:r>
      <w:r w:rsidR="001433A2" w:rsidRPr="006E37C6">
        <w:rPr>
          <w:rFonts w:ascii="Times New Roman" w:hAnsi="Times New Roman" w:cs="Times New Roman"/>
          <w:sz w:val="24"/>
          <w:szCs w:val="24"/>
          <w:lang w:eastAsia="ro-RO"/>
        </w:rPr>
        <w:t>e</w:t>
      </w:r>
      <w:r w:rsidRPr="006E37C6">
        <w:rPr>
          <w:rFonts w:ascii="Times New Roman" w:hAnsi="Times New Roman" w:cs="Times New Roman"/>
          <w:sz w:val="24"/>
          <w:szCs w:val="24"/>
          <w:lang w:eastAsia="ro-RO"/>
        </w:rPr>
        <w:t xml:space="preserve"> şi teritoriale. </w:t>
      </w:r>
    </w:p>
    <w:p w:rsidR="00A84B5F" w:rsidRPr="006E37C6" w:rsidRDefault="008F346C" w:rsidP="00A51189">
      <w:pPr>
        <w:pStyle w:val="NoSpacing"/>
        <w:spacing w:line="360" w:lineRule="auto"/>
        <w:ind w:firstLine="708"/>
        <w:jc w:val="both"/>
        <w:rPr>
          <w:rFonts w:ascii="Times New Roman" w:hAnsi="Times New Roman" w:cs="Times New Roman"/>
          <w:sz w:val="24"/>
          <w:szCs w:val="24"/>
        </w:rPr>
      </w:pPr>
      <w:r w:rsidRPr="006E37C6">
        <w:rPr>
          <w:rFonts w:ascii="Times New Roman" w:hAnsi="Times New Roman" w:cs="Times New Roman"/>
          <w:sz w:val="24"/>
          <w:szCs w:val="24"/>
        </w:rPr>
        <w:t>Pe parcursul anului 2018</w:t>
      </w:r>
      <w:r w:rsidR="00A84B5F" w:rsidRPr="006E37C6">
        <w:rPr>
          <w:rFonts w:ascii="Times New Roman" w:hAnsi="Times New Roman" w:cs="Times New Roman"/>
          <w:sz w:val="24"/>
          <w:szCs w:val="24"/>
        </w:rPr>
        <w:t xml:space="preserve"> principalele activitati ale compartimentului de stare civila au constat in:</w:t>
      </w:r>
    </w:p>
    <w:tbl>
      <w:tblPr>
        <w:tblStyle w:val="TableWeb3"/>
        <w:tblW w:w="7130" w:type="dxa"/>
        <w:tblInd w:w="1379" w:type="dxa"/>
        <w:tblLook w:val="04A0"/>
      </w:tblPr>
      <w:tblGrid>
        <w:gridCol w:w="5016"/>
        <w:gridCol w:w="2114"/>
      </w:tblGrid>
      <w:tr w:rsidR="00D42072" w:rsidRPr="006E37C6" w:rsidTr="008F346C">
        <w:trPr>
          <w:cnfStyle w:val="100000000000"/>
          <w:trHeight w:val="499"/>
        </w:trPr>
        <w:tc>
          <w:tcPr>
            <w:tcW w:w="7050" w:type="dxa"/>
            <w:gridSpan w:val="2"/>
            <w:shd w:val="clear" w:color="auto" w:fill="FFFFFF" w:themeFill="background1"/>
          </w:tcPr>
          <w:p w:rsidR="00D42072" w:rsidRPr="006E37C6" w:rsidRDefault="00D42072" w:rsidP="000B2F8E">
            <w:pPr>
              <w:pStyle w:val="NoSpacing"/>
              <w:spacing w:line="276" w:lineRule="auto"/>
              <w:jc w:val="center"/>
              <w:rPr>
                <w:b/>
                <w:sz w:val="24"/>
                <w:szCs w:val="24"/>
              </w:rPr>
            </w:pPr>
            <w:r w:rsidRPr="006E37C6">
              <w:rPr>
                <w:b/>
                <w:sz w:val="24"/>
                <w:szCs w:val="24"/>
              </w:rPr>
              <w:lastRenderedPageBreak/>
              <w:t>Activitati ale compartimentului stare civila</w:t>
            </w:r>
          </w:p>
        </w:tc>
      </w:tr>
      <w:tr w:rsidR="00BD5EA5" w:rsidRPr="006E37C6" w:rsidTr="008F346C">
        <w:trPr>
          <w:trHeight w:val="499"/>
        </w:trPr>
        <w:tc>
          <w:tcPr>
            <w:tcW w:w="4956" w:type="dxa"/>
            <w:shd w:val="clear" w:color="auto" w:fill="FFFFFF" w:themeFill="background1"/>
          </w:tcPr>
          <w:p w:rsidR="00BD5EA5" w:rsidRPr="006E37C6" w:rsidRDefault="00D42072" w:rsidP="005A1154">
            <w:pPr>
              <w:pStyle w:val="NoSpacing"/>
              <w:spacing w:line="276" w:lineRule="auto"/>
              <w:jc w:val="center"/>
              <w:rPr>
                <w:b/>
                <w:color w:val="000000" w:themeColor="text1"/>
                <w:sz w:val="24"/>
                <w:szCs w:val="24"/>
              </w:rPr>
            </w:pPr>
            <w:r w:rsidRPr="006E37C6">
              <w:rPr>
                <w:b/>
                <w:color w:val="000000" w:themeColor="text1"/>
                <w:sz w:val="24"/>
                <w:szCs w:val="24"/>
              </w:rPr>
              <w:t>Denumi</w:t>
            </w:r>
            <w:r w:rsidR="00BD5EA5" w:rsidRPr="006E37C6">
              <w:rPr>
                <w:b/>
                <w:color w:val="000000" w:themeColor="text1"/>
                <w:sz w:val="24"/>
                <w:szCs w:val="24"/>
              </w:rPr>
              <w:t xml:space="preserve">rea </w:t>
            </w:r>
            <w:r w:rsidR="005A1154" w:rsidRPr="006E37C6">
              <w:rPr>
                <w:b/>
                <w:color w:val="000000" w:themeColor="text1"/>
                <w:sz w:val="24"/>
                <w:szCs w:val="24"/>
              </w:rPr>
              <w:t>activitatii</w:t>
            </w:r>
          </w:p>
        </w:tc>
        <w:tc>
          <w:tcPr>
            <w:tcW w:w="2054" w:type="dxa"/>
            <w:shd w:val="clear" w:color="auto" w:fill="FFFFFF" w:themeFill="background1"/>
          </w:tcPr>
          <w:p w:rsidR="00BD5EA5" w:rsidRPr="006E37C6" w:rsidRDefault="005A1154" w:rsidP="000B2F8E">
            <w:pPr>
              <w:pStyle w:val="NoSpacing"/>
              <w:spacing w:line="276" w:lineRule="auto"/>
              <w:jc w:val="center"/>
              <w:rPr>
                <w:b/>
                <w:sz w:val="24"/>
                <w:szCs w:val="24"/>
              </w:rPr>
            </w:pPr>
            <w:r w:rsidRPr="006E37C6">
              <w:rPr>
                <w:b/>
                <w:sz w:val="24"/>
                <w:szCs w:val="24"/>
              </w:rPr>
              <w:t>Numar</w:t>
            </w:r>
          </w:p>
        </w:tc>
      </w:tr>
      <w:tr w:rsidR="00BD5EA5" w:rsidRPr="006E37C6" w:rsidTr="008F346C">
        <w:trPr>
          <w:trHeight w:val="255"/>
        </w:trPr>
        <w:tc>
          <w:tcPr>
            <w:tcW w:w="4956" w:type="dxa"/>
            <w:shd w:val="clear" w:color="auto" w:fill="FFFFFF" w:themeFill="background1"/>
          </w:tcPr>
          <w:p w:rsidR="00BD5EA5" w:rsidRPr="006E37C6" w:rsidRDefault="005A1154" w:rsidP="000B2F8E">
            <w:pPr>
              <w:pStyle w:val="NoSpacing"/>
              <w:spacing w:line="276" w:lineRule="auto"/>
              <w:rPr>
                <w:color w:val="000000" w:themeColor="text1"/>
                <w:sz w:val="24"/>
                <w:szCs w:val="24"/>
              </w:rPr>
            </w:pPr>
            <w:r w:rsidRPr="006E37C6">
              <w:rPr>
                <w:color w:val="000000" w:themeColor="text1"/>
                <w:sz w:val="24"/>
                <w:szCs w:val="24"/>
              </w:rPr>
              <w:t>Celebrari casatorii</w:t>
            </w:r>
          </w:p>
        </w:tc>
        <w:tc>
          <w:tcPr>
            <w:tcW w:w="2054" w:type="dxa"/>
            <w:shd w:val="clear" w:color="auto" w:fill="FFFFFF" w:themeFill="background1"/>
          </w:tcPr>
          <w:p w:rsidR="00BD5EA5" w:rsidRPr="006E37C6" w:rsidRDefault="00D54D43" w:rsidP="00D54D43">
            <w:pPr>
              <w:spacing w:before="100" w:beforeAutospacing="1" w:after="100" w:afterAutospacing="1" w:line="276" w:lineRule="auto"/>
              <w:jc w:val="center"/>
              <w:rPr>
                <w:color w:val="000000" w:themeColor="text1"/>
                <w:lang w:val="ro-RO"/>
              </w:rPr>
            </w:pPr>
            <w:r w:rsidRPr="006E37C6">
              <w:rPr>
                <w:color w:val="000000" w:themeColor="text1"/>
                <w:lang w:val="ro-RO"/>
              </w:rPr>
              <w:t>22</w:t>
            </w:r>
          </w:p>
        </w:tc>
      </w:tr>
      <w:tr w:rsidR="00BD5EA5" w:rsidRPr="006E37C6" w:rsidTr="008F346C">
        <w:trPr>
          <w:trHeight w:val="255"/>
        </w:trPr>
        <w:tc>
          <w:tcPr>
            <w:tcW w:w="4956" w:type="dxa"/>
            <w:shd w:val="clear" w:color="auto" w:fill="FFFFFF" w:themeFill="background1"/>
          </w:tcPr>
          <w:p w:rsidR="00BD5EA5" w:rsidRPr="006E37C6" w:rsidRDefault="005A1154" w:rsidP="000B2F8E">
            <w:pPr>
              <w:pStyle w:val="NoSpacing"/>
              <w:spacing w:line="276" w:lineRule="auto"/>
              <w:rPr>
                <w:color w:val="000000" w:themeColor="text1"/>
                <w:sz w:val="24"/>
                <w:szCs w:val="24"/>
              </w:rPr>
            </w:pPr>
            <w:r w:rsidRPr="006E37C6">
              <w:rPr>
                <w:color w:val="000000" w:themeColor="text1"/>
                <w:sz w:val="24"/>
                <w:szCs w:val="24"/>
              </w:rPr>
              <w:t>Inregistrari decese</w:t>
            </w:r>
          </w:p>
        </w:tc>
        <w:tc>
          <w:tcPr>
            <w:tcW w:w="2054" w:type="dxa"/>
            <w:shd w:val="clear" w:color="auto" w:fill="FFFFFF" w:themeFill="background1"/>
          </w:tcPr>
          <w:p w:rsidR="00BD5EA5" w:rsidRPr="006E37C6" w:rsidRDefault="00D54D43" w:rsidP="00D54D43">
            <w:pPr>
              <w:spacing w:before="100" w:beforeAutospacing="1" w:after="100" w:afterAutospacing="1" w:line="276" w:lineRule="auto"/>
              <w:jc w:val="center"/>
              <w:rPr>
                <w:color w:val="000000" w:themeColor="text1"/>
                <w:lang w:val="ro-RO"/>
              </w:rPr>
            </w:pPr>
            <w:r w:rsidRPr="006E37C6">
              <w:rPr>
                <w:color w:val="000000" w:themeColor="text1"/>
                <w:lang w:val="ro-RO"/>
              </w:rPr>
              <w:t>46</w:t>
            </w:r>
          </w:p>
        </w:tc>
      </w:tr>
      <w:tr w:rsidR="00BD5EA5" w:rsidRPr="006E37C6" w:rsidTr="008F346C">
        <w:trPr>
          <w:trHeight w:val="255"/>
        </w:trPr>
        <w:tc>
          <w:tcPr>
            <w:tcW w:w="4956" w:type="dxa"/>
            <w:shd w:val="clear" w:color="auto" w:fill="FFFFFF" w:themeFill="background1"/>
          </w:tcPr>
          <w:p w:rsidR="00BD5EA5" w:rsidRPr="006E37C6" w:rsidRDefault="005A1154" w:rsidP="000B2F8E">
            <w:pPr>
              <w:pStyle w:val="NoSpacing"/>
              <w:spacing w:line="276" w:lineRule="auto"/>
              <w:rPr>
                <w:color w:val="000000" w:themeColor="text1"/>
                <w:sz w:val="24"/>
                <w:szCs w:val="24"/>
              </w:rPr>
            </w:pPr>
            <w:r w:rsidRPr="006E37C6">
              <w:rPr>
                <w:color w:val="000000" w:themeColor="text1"/>
                <w:sz w:val="24"/>
                <w:szCs w:val="24"/>
              </w:rPr>
              <w:t>Certificate de nastere</w:t>
            </w:r>
          </w:p>
        </w:tc>
        <w:tc>
          <w:tcPr>
            <w:tcW w:w="2054" w:type="dxa"/>
            <w:shd w:val="clear" w:color="auto" w:fill="FFFFFF" w:themeFill="background1"/>
          </w:tcPr>
          <w:p w:rsidR="00BD5EA5" w:rsidRPr="006E37C6" w:rsidRDefault="00D54D43" w:rsidP="00D54D43">
            <w:pPr>
              <w:spacing w:before="100" w:beforeAutospacing="1" w:after="100" w:afterAutospacing="1" w:line="276" w:lineRule="auto"/>
              <w:jc w:val="center"/>
              <w:rPr>
                <w:color w:val="000000" w:themeColor="text1"/>
                <w:lang w:val="ro-RO"/>
              </w:rPr>
            </w:pPr>
            <w:r w:rsidRPr="006E37C6">
              <w:rPr>
                <w:color w:val="000000" w:themeColor="text1"/>
                <w:lang w:val="ro-RO"/>
              </w:rPr>
              <w:t>1</w:t>
            </w:r>
          </w:p>
        </w:tc>
      </w:tr>
      <w:tr w:rsidR="00BD5EA5" w:rsidRPr="006E37C6" w:rsidTr="008F346C">
        <w:trPr>
          <w:trHeight w:val="243"/>
        </w:trPr>
        <w:tc>
          <w:tcPr>
            <w:tcW w:w="4956" w:type="dxa"/>
            <w:shd w:val="clear" w:color="auto" w:fill="FFFFFF" w:themeFill="background1"/>
          </w:tcPr>
          <w:p w:rsidR="00BD5EA5" w:rsidRPr="006E37C6" w:rsidRDefault="005A1154" w:rsidP="000B2F8E">
            <w:pPr>
              <w:pStyle w:val="NoSpacing"/>
              <w:spacing w:line="276" w:lineRule="auto"/>
              <w:rPr>
                <w:color w:val="000000" w:themeColor="text1"/>
                <w:sz w:val="24"/>
                <w:szCs w:val="24"/>
              </w:rPr>
            </w:pPr>
            <w:r w:rsidRPr="006E37C6">
              <w:rPr>
                <w:color w:val="000000" w:themeColor="text1"/>
                <w:sz w:val="24"/>
                <w:szCs w:val="24"/>
              </w:rPr>
              <w:t>Transcrieri certificate nastere</w:t>
            </w:r>
          </w:p>
        </w:tc>
        <w:tc>
          <w:tcPr>
            <w:tcW w:w="2054" w:type="dxa"/>
            <w:shd w:val="clear" w:color="auto" w:fill="FFFFFF" w:themeFill="background1"/>
          </w:tcPr>
          <w:p w:rsidR="00BD5EA5" w:rsidRPr="006E37C6" w:rsidRDefault="00D54D43" w:rsidP="00D54D43">
            <w:pPr>
              <w:spacing w:before="100" w:beforeAutospacing="1" w:after="100" w:afterAutospacing="1" w:line="276" w:lineRule="auto"/>
              <w:jc w:val="center"/>
              <w:rPr>
                <w:color w:val="000000" w:themeColor="text1"/>
                <w:lang w:val="ro-RO"/>
              </w:rPr>
            </w:pPr>
            <w:r w:rsidRPr="006E37C6">
              <w:rPr>
                <w:color w:val="000000" w:themeColor="text1"/>
                <w:lang w:val="ro-RO"/>
              </w:rPr>
              <w:t>5</w:t>
            </w:r>
          </w:p>
        </w:tc>
      </w:tr>
      <w:tr w:rsidR="00BD5EA5" w:rsidRPr="006E37C6" w:rsidTr="008F346C">
        <w:trPr>
          <w:trHeight w:val="255"/>
        </w:trPr>
        <w:tc>
          <w:tcPr>
            <w:tcW w:w="4956" w:type="dxa"/>
            <w:shd w:val="clear" w:color="auto" w:fill="FFFFFF" w:themeFill="background1"/>
          </w:tcPr>
          <w:p w:rsidR="00BD5EA5" w:rsidRPr="006E37C6" w:rsidRDefault="005A1154" w:rsidP="000B2F8E">
            <w:pPr>
              <w:pStyle w:val="NoSpacing"/>
              <w:spacing w:line="276" w:lineRule="auto"/>
              <w:rPr>
                <w:color w:val="000000" w:themeColor="text1"/>
                <w:sz w:val="24"/>
                <w:szCs w:val="24"/>
              </w:rPr>
            </w:pPr>
            <w:r w:rsidRPr="006E37C6">
              <w:rPr>
                <w:color w:val="000000" w:themeColor="text1"/>
                <w:sz w:val="24"/>
                <w:szCs w:val="24"/>
              </w:rPr>
              <w:t>Certificate nastere la cerere</w:t>
            </w:r>
          </w:p>
        </w:tc>
        <w:tc>
          <w:tcPr>
            <w:tcW w:w="2054" w:type="dxa"/>
            <w:shd w:val="clear" w:color="auto" w:fill="FFFFFF" w:themeFill="background1"/>
          </w:tcPr>
          <w:p w:rsidR="00BD5EA5" w:rsidRPr="006E37C6" w:rsidRDefault="00D54D43" w:rsidP="00D54D43">
            <w:pPr>
              <w:spacing w:before="100" w:beforeAutospacing="1" w:after="100" w:afterAutospacing="1" w:line="276" w:lineRule="auto"/>
              <w:jc w:val="center"/>
              <w:rPr>
                <w:color w:val="000000" w:themeColor="text1"/>
                <w:lang w:val="ro-RO"/>
              </w:rPr>
            </w:pPr>
            <w:r w:rsidRPr="006E37C6">
              <w:rPr>
                <w:color w:val="000000" w:themeColor="text1"/>
                <w:lang w:val="ro-RO"/>
              </w:rPr>
              <w:t>34</w:t>
            </w:r>
          </w:p>
        </w:tc>
      </w:tr>
      <w:tr w:rsidR="00BD5EA5" w:rsidRPr="006E37C6" w:rsidTr="008F346C">
        <w:trPr>
          <w:trHeight w:val="243"/>
        </w:trPr>
        <w:tc>
          <w:tcPr>
            <w:tcW w:w="4956" w:type="dxa"/>
            <w:shd w:val="clear" w:color="auto" w:fill="FFFFFF" w:themeFill="background1"/>
          </w:tcPr>
          <w:p w:rsidR="00BD5EA5" w:rsidRPr="006E37C6" w:rsidRDefault="005A1154" w:rsidP="000B2F8E">
            <w:pPr>
              <w:pStyle w:val="NoSpacing"/>
              <w:spacing w:line="276" w:lineRule="auto"/>
              <w:rPr>
                <w:color w:val="000000" w:themeColor="text1"/>
                <w:sz w:val="24"/>
                <w:szCs w:val="24"/>
              </w:rPr>
            </w:pPr>
            <w:r w:rsidRPr="006E37C6">
              <w:rPr>
                <w:color w:val="000000" w:themeColor="text1"/>
                <w:sz w:val="24"/>
                <w:szCs w:val="24"/>
              </w:rPr>
              <w:t>Certificate de casatorie la cerere</w:t>
            </w:r>
          </w:p>
        </w:tc>
        <w:tc>
          <w:tcPr>
            <w:tcW w:w="2054" w:type="dxa"/>
            <w:shd w:val="clear" w:color="auto" w:fill="FFFFFF" w:themeFill="background1"/>
          </w:tcPr>
          <w:p w:rsidR="00BD5EA5" w:rsidRPr="006E37C6" w:rsidRDefault="00D54D43" w:rsidP="00D54D43">
            <w:pPr>
              <w:spacing w:before="100" w:beforeAutospacing="1" w:after="100" w:afterAutospacing="1" w:line="276" w:lineRule="auto"/>
              <w:jc w:val="center"/>
              <w:rPr>
                <w:color w:val="000000" w:themeColor="text1"/>
                <w:lang w:val="ro-RO"/>
              </w:rPr>
            </w:pPr>
            <w:r w:rsidRPr="006E37C6">
              <w:rPr>
                <w:color w:val="000000" w:themeColor="text1"/>
                <w:lang w:val="ro-RO"/>
              </w:rPr>
              <w:t>13</w:t>
            </w:r>
          </w:p>
        </w:tc>
      </w:tr>
      <w:tr w:rsidR="00D42072" w:rsidRPr="006E37C6" w:rsidTr="008F346C">
        <w:trPr>
          <w:trHeight w:val="243"/>
        </w:trPr>
        <w:tc>
          <w:tcPr>
            <w:tcW w:w="4956" w:type="dxa"/>
            <w:shd w:val="clear" w:color="auto" w:fill="FFFFFF" w:themeFill="background1"/>
          </w:tcPr>
          <w:p w:rsidR="00D42072" w:rsidRPr="006E37C6" w:rsidRDefault="00D42072" w:rsidP="000B2F8E">
            <w:pPr>
              <w:pStyle w:val="NoSpacing"/>
              <w:spacing w:line="276" w:lineRule="auto"/>
              <w:rPr>
                <w:color w:val="000000" w:themeColor="text1"/>
                <w:sz w:val="24"/>
                <w:szCs w:val="24"/>
              </w:rPr>
            </w:pPr>
            <w:r w:rsidRPr="006E37C6">
              <w:rPr>
                <w:color w:val="000000" w:themeColor="text1"/>
                <w:sz w:val="24"/>
                <w:szCs w:val="24"/>
              </w:rPr>
              <w:t>Certificate de deces la cerere</w:t>
            </w:r>
          </w:p>
        </w:tc>
        <w:tc>
          <w:tcPr>
            <w:tcW w:w="2054" w:type="dxa"/>
            <w:shd w:val="clear" w:color="auto" w:fill="FFFFFF" w:themeFill="background1"/>
          </w:tcPr>
          <w:p w:rsidR="00D42072" w:rsidRPr="006E37C6" w:rsidRDefault="00D54D43" w:rsidP="00D54D43">
            <w:pPr>
              <w:spacing w:before="100" w:beforeAutospacing="1" w:after="100" w:afterAutospacing="1" w:line="276" w:lineRule="auto"/>
              <w:jc w:val="center"/>
              <w:rPr>
                <w:color w:val="000000" w:themeColor="text1"/>
                <w:lang w:val="ro-RO"/>
              </w:rPr>
            </w:pPr>
            <w:r w:rsidRPr="006E37C6">
              <w:rPr>
                <w:color w:val="000000" w:themeColor="text1"/>
                <w:lang w:val="ro-RO"/>
              </w:rPr>
              <w:t>3</w:t>
            </w:r>
          </w:p>
        </w:tc>
      </w:tr>
      <w:tr w:rsidR="00D42072" w:rsidRPr="006E37C6" w:rsidTr="008F346C">
        <w:trPr>
          <w:trHeight w:val="243"/>
        </w:trPr>
        <w:tc>
          <w:tcPr>
            <w:tcW w:w="4956" w:type="dxa"/>
            <w:shd w:val="clear" w:color="auto" w:fill="FFFFFF" w:themeFill="background1"/>
          </w:tcPr>
          <w:p w:rsidR="00D42072" w:rsidRPr="006E37C6" w:rsidRDefault="00145646" w:rsidP="000B2F8E">
            <w:pPr>
              <w:pStyle w:val="NoSpacing"/>
              <w:spacing w:line="276" w:lineRule="auto"/>
              <w:rPr>
                <w:color w:val="000000" w:themeColor="text1"/>
                <w:sz w:val="24"/>
                <w:szCs w:val="24"/>
              </w:rPr>
            </w:pPr>
            <w:r w:rsidRPr="006E37C6">
              <w:rPr>
                <w:color w:val="000000" w:themeColor="text1"/>
                <w:sz w:val="24"/>
                <w:szCs w:val="24"/>
              </w:rPr>
              <w:t>Deschideri proceduri succesorale</w:t>
            </w:r>
          </w:p>
        </w:tc>
        <w:tc>
          <w:tcPr>
            <w:tcW w:w="2054" w:type="dxa"/>
            <w:shd w:val="clear" w:color="auto" w:fill="FFFFFF" w:themeFill="background1"/>
          </w:tcPr>
          <w:p w:rsidR="00D42072" w:rsidRPr="006E37C6" w:rsidRDefault="00D54D43" w:rsidP="00D54D43">
            <w:pPr>
              <w:spacing w:before="100" w:beforeAutospacing="1" w:after="100" w:afterAutospacing="1" w:line="276" w:lineRule="auto"/>
              <w:jc w:val="center"/>
              <w:rPr>
                <w:color w:val="000000" w:themeColor="text1"/>
                <w:lang w:val="ro-RO"/>
              </w:rPr>
            </w:pPr>
            <w:r w:rsidRPr="006E37C6">
              <w:rPr>
                <w:color w:val="000000" w:themeColor="text1"/>
                <w:lang w:val="ro-RO"/>
              </w:rPr>
              <w:t>61</w:t>
            </w:r>
          </w:p>
        </w:tc>
      </w:tr>
      <w:tr w:rsidR="00145646" w:rsidRPr="006E37C6" w:rsidTr="008F346C">
        <w:trPr>
          <w:trHeight w:val="243"/>
        </w:trPr>
        <w:tc>
          <w:tcPr>
            <w:tcW w:w="4956" w:type="dxa"/>
            <w:shd w:val="clear" w:color="auto" w:fill="FFFFFF" w:themeFill="background1"/>
          </w:tcPr>
          <w:p w:rsidR="00145646" w:rsidRPr="006E37C6" w:rsidRDefault="00145646" w:rsidP="000B2F8E">
            <w:pPr>
              <w:pStyle w:val="NoSpacing"/>
              <w:spacing w:line="276" w:lineRule="auto"/>
              <w:rPr>
                <w:color w:val="000000" w:themeColor="text1"/>
                <w:sz w:val="24"/>
                <w:szCs w:val="24"/>
              </w:rPr>
            </w:pPr>
            <w:r w:rsidRPr="006E37C6">
              <w:rPr>
                <w:color w:val="000000" w:themeColor="text1"/>
                <w:sz w:val="24"/>
                <w:szCs w:val="24"/>
              </w:rPr>
              <w:t>Mentiuni operate si transmise</w:t>
            </w:r>
          </w:p>
        </w:tc>
        <w:tc>
          <w:tcPr>
            <w:tcW w:w="2054" w:type="dxa"/>
            <w:shd w:val="clear" w:color="auto" w:fill="FFFFFF" w:themeFill="background1"/>
          </w:tcPr>
          <w:p w:rsidR="00145646" w:rsidRPr="006E37C6" w:rsidRDefault="00D54D43" w:rsidP="00D54D43">
            <w:pPr>
              <w:spacing w:before="100" w:beforeAutospacing="1" w:after="100" w:afterAutospacing="1" w:line="276" w:lineRule="auto"/>
              <w:jc w:val="center"/>
              <w:rPr>
                <w:color w:val="000000" w:themeColor="text1"/>
                <w:lang w:val="ro-RO"/>
              </w:rPr>
            </w:pPr>
            <w:r w:rsidRPr="006E37C6">
              <w:rPr>
                <w:color w:val="000000" w:themeColor="text1"/>
                <w:lang w:val="ro-RO"/>
              </w:rPr>
              <w:t>202</w:t>
            </w:r>
          </w:p>
        </w:tc>
      </w:tr>
    </w:tbl>
    <w:p w:rsidR="00005886" w:rsidRPr="006E37C6" w:rsidRDefault="00005886" w:rsidP="00FD29F5">
      <w:pPr>
        <w:autoSpaceDE w:val="0"/>
        <w:autoSpaceDN w:val="0"/>
        <w:adjustRightInd w:val="0"/>
        <w:spacing w:line="276" w:lineRule="auto"/>
        <w:jc w:val="both"/>
        <w:rPr>
          <w:b/>
          <w:color w:val="000000" w:themeColor="text1"/>
          <w:lang w:val="ro-RO"/>
        </w:rPr>
      </w:pPr>
    </w:p>
    <w:p w:rsidR="00C8032C" w:rsidRPr="006E37C6" w:rsidRDefault="00C8032C" w:rsidP="005E7401">
      <w:pPr>
        <w:autoSpaceDE w:val="0"/>
        <w:autoSpaceDN w:val="0"/>
        <w:adjustRightInd w:val="0"/>
        <w:spacing w:line="276" w:lineRule="auto"/>
        <w:ind w:firstLine="708"/>
        <w:jc w:val="both"/>
        <w:rPr>
          <w:b/>
          <w:color w:val="000000" w:themeColor="text1"/>
          <w:lang w:val="ro-RO"/>
        </w:rPr>
      </w:pPr>
    </w:p>
    <w:p w:rsidR="00B078FC" w:rsidRDefault="00B078FC" w:rsidP="005E7401">
      <w:pPr>
        <w:autoSpaceDE w:val="0"/>
        <w:autoSpaceDN w:val="0"/>
        <w:adjustRightInd w:val="0"/>
        <w:spacing w:line="276" w:lineRule="auto"/>
        <w:ind w:firstLine="708"/>
        <w:jc w:val="both"/>
        <w:rPr>
          <w:b/>
          <w:color w:val="000000" w:themeColor="text1"/>
          <w:lang w:val="ro-RO"/>
        </w:rPr>
      </w:pPr>
    </w:p>
    <w:p w:rsidR="000B2F8E" w:rsidRPr="006E37C6" w:rsidRDefault="00005886" w:rsidP="005E7401">
      <w:pPr>
        <w:autoSpaceDE w:val="0"/>
        <w:autoSpaceDN w:val="0"/>
        <w:adjustRightInd w:val="0"/>
        <w:spacing w:line="276" w:lineRule="auto"/>
        <w:ind w:firstLine="708"/>
        <w:jc w:val="both"/>
        <w:rPr>
          <w:b/>
          <w:color w:val="0000FF"/>
          <w:lang w:val="ro-RO"/>
        </w:rPr>
      </w:pPr>
      <w:r w:rsidRPr="006E37C6">
        <w:rPr>
          <w:b/>
          <w:color w:val="000000" w:themeColor="text1"/>
          <w:lang w:val="ro-RO"/>
        </w:rPr>
        <w:t>CAPITOLUL IX  - ACTIVI</w:t>
      </w:r>
      <w:r w:rsidR="00B078FC">
        <w:rPr>
          <w:b/>
          <w:color w:val="000000" w:themeColor="text1"/>
          <w:lang w:val="ro-RO"/>
        </w:rPr>
        <w:t xml:space="preserve">TATEA COMPARTIMENTULUI </w:t>
      </w:r>
      <w:r w:rsidRPr="006E37C6">
        <w:rPr>
          <w:b/>
          <w:color w:val="000000" w:themeColor="text1"/>
          <w:lang w:val="ro-RO"/>
        </w:rPr>
        <w:t>URBANISM</w:t>
      </w:r>
    </w:p>
    <w:p w:rsidR="00005886" w:rsidRPr="006E37C6" w:rsidRDefault="00005886" w:rsidP="000B2F8E">
      <w:pPr>
        <w:spacing w:line="276" w:lineRule="auto"/>
        <w:ind w:firstLine="709"/>
        <w:jc w:val="both"/>
        <w:rPr>
          <w:color w:val="000000" w:themeColor="text1"/>
          <w:lang w:val="ro-RO"/>
        </w:rPr>
      </w:pPr>
    </w:p>
    <w:p w:rsidR="000B2F8E" w:rsidRPr="006E37C6" w:rsidRDefault="000B2F8E" w:rsidP="00B078FC">
      <w:pPr>
        <w:spacing w:line="360" w:lineRule="auto"/>
        <w:ind w:firstLine="709"/>
        <w:jc w:val="both"/>
        <w:rPr>
          <w:color w:val="000000" w:themeColor="text1"/>
          <w:lang w:val="ro-RO"/>
        </w:rPr>
      </w:pPr>
      <w:r w:rsidRPr="006E37C6">
        <w:rPr>
          <w:color w:val="000000" w:themeColor="text1"/>
          <w:lang w:val="ro-RO"/>
        </w:rPr>
        <w:t>Gestionarea aspectelor de urbanism si dezvoltare a teritoriului a fost in atentia Compartimentului Urbanism al Primăriei comunei Jirlau.</w:t>
      </w:r>
    </w:p>
    <w:p w:rsidR="00B078FC" w:rsidRDefault="000B2F8E" w:rsidP="00684584">
      <w:pPr>
        <w:spacing w:line="360" w:lineRule="auto"/>
        <w:ind w:firstLine="709"/>
        <w:jc w:val="both"/>
        <w:rPr>
          <w:color w:val="000000" w:themeColor="text1"/>
          <w:lang w:val="ro-RO"/>
        </w:rPr>
      </w:pPr>
      <w:r w:rsidRPr="006E37C6">
        <w:rPr>
          <w:color w:val="000000" w:themeColor="text1"/>
          <w:lang w:val="ro-RO"/>
        </w:rPr>
        <w:t>Obiectivul general al Compartimentului Urbanism a fost emiterea de certificate de urbanism pentru lucrari de construire sau desfiintare, emiterea de autorizatii de construire, autorizatii de desfiintare, corespondenta specifica activitatii de construire; avizare executare lucrari aflate in competenta de autorizare a Primăriei comunei Jirlau in conformitate cu cerintele legale.</w:t>
      </w:r>
    </w:p>
    <w:p w:rsidR="000B2F8E" w:rsidRPr="006E37C6" w:rsidRDefault="000B2F8E" w:rsidP="00B078FC">
      <w:pPr>
        <w:spacing w:line="360" w:lineRule="auto"/>
        <w:ind w:firstLine="709"/>
        <w:rPr>
          <w:color w:val="000000" w:themeColor="text1"/>
          <w:lang w:val="ro-RO"/>
        </w:rPr>
      </w:pPr>
      <w:r w:rsidRPr="006E37C6">
        <w:rPr>
          <w:color w:val="000000" w:themeColor="text1"/>
          <w:lang w:val="ro-RO"/>
        </w:rPr>
        <w:t>Numarul de  solicitari</w:t>
      </w:r>
      <w:r w:rsidR="00B078FC">
        <w:rPr>
          <w:color w:val="000000" w:themeColor="text1"/>
          <w:lang w:val="ro-RO"/>
        </w:rPr>
        <w:t xml:space="preserve"> </w:t>
      </w:r>
      <w:r w:rsidRPr="006E37C6">
        <w:rPr>
          <w:color w:val="000000" w:themeColor="text1"/>
          <w:lang w:val="ro-RO"/>
        </w:rPr>
        <w:t>inregistrate in cadrul Compar</w:t>
      </w:r>
      <w:r w:rsidR="00B078FC">
        <w:rPr>
          <w:color w:val="000000" w:themeColor="text1"/>
          <w:lang w:val="ro-RO"/>
        </w:rPr>
        <w:t>timentului Urbanism in anul 2018</w:t>
      </w:r>
      <w:r w:rsidRPr="006E37C6">
        <w:rPr>
          <w:color w:val="000000" w:themeColor="text1"/>
          <w:lang w:val="ro-RO"/>
        </w:rPr>
        <w:t>.</w:t>
      </w:r>
    </w:p>
    <w:p w:rsidR="00A51189" w:rsidRPr="006E37C6" w:rsidRDefault="00A51189" w:rsidP="000B2F8E">
      <w:pPr>
        <w:spacing w:line="276" w:lineRule="auto"/>
        <w:ind w:firstLine="709"/>
        <w:jc w:val="right"/>
        <w:rPr>
          <w:color w:val="000000" w:themeColor="text1"/>
          <w:lang w:val="ro-RO"/>
        </w:rPr>
      </w:pPr>
    </w:p>
    <w:tbl>
      <w:tblPr>
        <w:tblW w:w="7126" w:type="dxa"/>
        <w:tblInd w:w="12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347"/>
        <w:gridCol w:w="2779"/>
      </w:tblGrid>
      <w:tr w:rsidR="000B2F8E" w:rsidRPr="006E37C6" w:rsidTr="00B078FC">
        <w:tc>
          <w:tcPr>
            <w:tcW w:w="4347" w:type="dxa"/>
          </w:tcPr>
          <w:p w:rsidR="000B2F8E" w:rsidRPr="006E37C6" w:rsidRDefault="003473F1" w:rsidP="003473F1">
            <w:pPr>
              <w:spacing w:line="276" w:lineRule="auto"/>
              <w:jc w:val="center"/>
              <w:rPr>
                <w:lang w:val="ro-RO"/>
              </w:rPr>
            </w:pPr>
            <w:r w:rsidRPr="006E37C6">
              <w:rPr>
                <w:lang w:val="ro-RO"/>
              </w:rPr>
              <w:t>Solicitari</w:t>
            </w:r>
          </w:p>
        </w:tc>
        <w:tc>
          <w:tcPr>
            <w:tcW w:w="2779" w:type="dxa"/>
          </w:tcPr>
          <w:p w:rsidR="000B2F8E" w:rsidRPr="006E37C6" w:rsidRDefault="000B2F8E" w:rsidP="003473F1">
            <w:pPr>
              <w:spacing w:line="276" w:lineRule="auto"/>
              <w:jc w:val="center"/>
              <w:rPr>
                <w:lang w:val="ro-RO"/>
              </w:rPr>
            </w:pPr>
            <w:r w:rsidRPr="006E37C6">
              <w:rPr>
                <w:lang w:val="ro-RO"/>
              </w:rPr>
              <w:t>Lucrari eliberate</w:t>
            </w:r>
          </w:p>
        </w:tc>
      </w:tr>
      <w:tr w:rsidR="000B2F8E" w:rsidRPr="006E37C6" w:rsidTr="00B078FC">
        <w:tc>
          <w:tcPr>
            <w:tcW w:w="4347" w:type="dxa"/>
          </w:tcPr>
          <w:p w:rsidR="000B2F8E" w:rsidRPr="006E37C6" w:rsidRDefault="000B2F8E" w:rsidP="000B2F8E">
            <w:pPr>
              <w:spacing w:line="276" w:lineRule="auto"/>
              <w:rPr>
                <w:lang w:val="ro-RO"/>
              </w:rPr>
            </w:pPr>
            <w:r w:rsidRPr="006E37C6">
              <w:rPr>
                <w:lang w:val="ro-RO"/>
              </w:rPr>
              <w:t>Autorizatii de construire</w:t>
            </w:r>
          </w:p>
        </w:tc>
        <w:tc>
          <w:tcPr>
            <w:tcW w:w="2779" w:type="dxa"/>
          </w:tcPr>
          <w:p w:rsidR="000B2F8E" w:rsidRPr="006E37C6" w:rsidRDefault="00D27BB0" w:rsidP="00D27BB0">
            <w:pPr>
              <w:spacing w:line="276" w:lineRule="auto"/>
              <w:jc w:val="center"/>
              <w:rPr>
                <w:lang w:val="ro-RO"/>
              </w:rPr>
            </w:pPr>
            <w:r>
              <w:rPr>
                <w:lang w:val="ro-RO"/>
              </w:rPr>
              <w:t>14</w:t>
            </w:r>
          </w:p>
        </w:tc>
      </w:tr>
      <w:tr w:rsidR="000B2F8E" w:rsidRPr="006E37C6" w:rsidTr="00B078FC">
        <w:tc>
          <w:tcPr>
            <w:tcW w:w="4347" w:type="dxa"/>
          </w:tcPr>
          <w:p w:rsidR="000B2F8E" w:rsidRPr="006E37C6" w:rsidRDefault="000B2F8E" w:rsidP="000B2F8E">
            <w:pPr>
              <w:spacing w:line="276" w:lineRule="auto"/>
              <w:rPr>
                <w:lang w:val="ro-RO"/>
              </w:rPr>
            </w:pPr>
            <w:r w:rsidRPr="006E37C6">
              <w:rPr>
                <w:lang w:val="ro-RO"/>
              </w:rPr>
              <w:t xml:space="preserve">Autorizatii de demolare </w:t>
            </w:r>
          </w:p>
        </w:tc>
        <w:tc>
          <w:tcPr>
            <w:tcW w:w="2779" w:type="dxa"/>
          </w:tcPr>
          <w:p w:rsidR="000B2F8E" w:rsidRPr="006E37C6" w:rsidRDefault="00D27BB0" w:rsidP="00D27BB0">
            <w:pPr>
              <w:spacing w:line="276" w:lineRule="auto"/>
              <w:jc w:val="center"/>
              <w:rPr>
                <w:lang w:val="ro-RO"/>
              </w:rPr>
            </w:pPr>
            <w:r>
              <w:rPr>
                <w:lang w:val="ro-RO"/>
              </w:rPr>
              <w:t>2</w:t>
            </w:r>
          </w:p>
        </w:tc>
      </w:tr>
      <w:tr w:rsidR="000B2F8E" w:rsidRPr="006E37C6" w:rsidTr="00B078FC">
        <w:tc>
          <w:tcPr>
            <w:tcW w:w="4347" w:type="dxa"/>
          </w:tcPr>
          <w:p w:rsidR="000B2F8E" w:rsidRPr="006E37C6" w:rsidRDefault="000B2F8E" w:rsidP="000B2F8E">
            <w:pPr>
              <w:spacing w:line="276" w:lineRule="auto"/>
              <w:rPr>
                <w:lang w:val="ro-RO"/>
              </w:rPr>
            </w:pPr>
            <w:r w:rsidRPr="006E37C6">
              <w:rPr>
                <w:lang w:val="ro-RO"/>
              </w:rPr>
              <w:t>Certificate de urbanism</w:t>
            </w:r>
          </w:p>
        </w:tc>
        <w:tc>
          <w:tcPr>
            <w:tcW w:w="2779" w:type="dxa"/>
          </w:tcPr>
          <w:p w:rsidR="000B2F8E" w:rsidRPr="006E37C6" w:rsidRDefault="00D27BB0" w:rsidP="00D27BB0">
            <w:pPr>
              <w:spacing w:line="276" w:lineRule="auto"/>
              <w:jc w:val="center"/>
              <w:rPr>
                <w:lang w:val="ro-RO"/>
              </w:rPr>
            </w:pPr>
            <w:r>
              <w:rPr>
                <w:lang w:val="ro-RO"/>
              </w:rPr>
              <w:t>23</w:t>
            </w:r>
          </w:p>
        </w:tc>
      </w:tr>
      <w:tr w:rsidR="000B2F8E" w:rsidRPr="006E37C6" w:rsidTr="00B078FC">
        <w:tc>
          <w:tcPr>
            <w:tcW w:w="4347" w:type="dxa"/>
          </w:tcPr>
          <w:p w:rsidR="000B2F8E" w:rsidRPr="006E37C6" w:rsidRDefault="00754139" w:rsidP="000B2F8E">
            <w:pPr>
              <w:spacing w:line="276" w:lineRule="auto"/>
              <w:rPr>
                <w:lang w:val="ro-RO"/>
              </w:rPr>
            </w:pPr>
            <w:r w:rsidRPr="006E37C6">
              <w:rPr>
                <w:lang w:val="ro-RO"/>
              </w:rPr>
              <w:t>Procese verbale la terminarea lucrarilor</w:t>
            </w:r>
          </w:p>
        </w:tc>
        <w:tc>
          <w:tcPr>
            <w:tcW w:w="2779" w:type="dxa"/>
          </w:tcPr>
          <w:p w:rsidR="000B2F8E" w:rsidRPr="006E37C6" w:rsidRDefault="00D27BB0" w:rsidP="00D27BB0">
            <w:pPr>
              <w:spacing w:line="276" w:lineRule="auto"/>
              <w:jc w:val="center"/>
              <w:rPr>
                <w:lang w:val="ro-RO"/>
              </w:rPr>
            </w:pPr>
            <w:r>
              <w:rPr>
                <w:lang w:val="ro-RO"/>
              </w:rPr>
              <w:t>6</w:t>
            </w:r>
          </w:p>
        </w:tc>
      </w:tr>
      <w:tr w:rsidR="000B2F8E" w:rsidRPr="006E37C6" w:rsidTr="00B078FC">
        <w:tc>
          <w:tcPr>
            <w:tcW w:w="4347" w:type="dxa"/>
          </w:tcPr>
          <w:p w:rsidR="000B2F8E" w:rsidRPr="006E37C6" w:rsidRDefault="000B2F8E" w:rsidP="00754139">
            <w:pPr>
              <w:spacing w:line="276" w:lineRule="auto"/>
              <w:rPr>
                <w:lang w:val="ro-RO"/>
              </w:rPr>
            </w:pPr>
            <w:r w:rsidRPr="006E37C6">
              <w:rPr>
                <w:lang w:val="ro-RO"/>
              </w:rPr>
              <w:t xml:space="preserve">Avize </w:t>
            </w:r>
            <w:r w:rsidR="00754139" w:rsidRPr="006E37C6">
              <w:rPr>
                <w:lang w:val="ro-RO"/>
              </w:rPr>
              <w:t>eliberate</w:t>
            </w:r>
          </w:p>
        </w:tc>
        <w:tc>
          <w:tcPr>
            <w:tcW w:w="2779" w:type="dxa"/>
          </w:tcPr>
          <w:p w:rsidR="000B2F8E" w:rsidRPr="006E37C6" w:rsidRDefault="00D27BB0" w:rsidP="00D27BB0">
            <w:pPr>
              <w:spacing w:line="276" w:lineRule="auto"/>
              <w:ind w:left="355"/>
              <w:rPr>
                <w:lang w:val="ro-RO"/>
              </w:rPr>
            </w:pPr>
            <w:r>
              <w:rPr>
                <w:lang w:val="ro-RO"/>
              </w:rPr>
              <w:t xml:space="preserve">               5</w:t>
            </w:r>
          </w:p>
        </w:tc>
      </w:tr>
      <w:tr w:rsidR="00754139" w:rsidRPr="006E37C6" w:rsidTr="00B078FC">
        <w:tc>
          <w:tcPr>
            <w:tcW w:w="4347" w:type="dxa"/>
          </w:tcPr>
          <w:p w:rsidR="00754139" w:rsidRPr="006E37C6" w:rsidRDefault="00754139" w:rsidP="00754139">
            <w:pPr>
              <w:spacing w:line="276" w:lineRule="auto"/>
              <w:rPr>
                <w:lang w:val="ro-RO"/>
              </w:rPr>
            </w:pPr>
            <w:r w:rsidRPr="006E37C6">
              <w:rPr>
                <w:lang w:val="ro-RO"/>
              </w:rPr>
              <w:t>Verificare documentatie intabulare</w:t>
            </w:r>
          </w:p>
        </w:tc>
        <w:tc>
          <w:tcPr>
            <w:tcW w:w="2779" w:type="dxa"/>
          </w:tcPr>
          <w:p w:rsidR="00754139" w:rsidRPr="006E37C6" w:rsidRDefault="00D27BB0" w:rsidP="00D27BB0">
            <w:pPr>
              <w:spacing w:line="276" w:lineRule="auto"/>
              <w:jc w:val="center"/>
              <w:rPr>
                <w:lang w:val="ro-RO"/>
              </w:rPr>
            </w:pPr>
            <w:r>
              <w:rPr>
                <w:lang w:val="ro-RO"/>
              </w:rPr>
              <w:t>182</w:t>
            </w:r>
          </w:p>
        </w:tc>
      </w:tr>
      <w:tr w:rsidR="000B2F8E" w:rsidRPr="006E37C6" w:rsidTr="00B078FC">
        <w:tc>
          <w:tcPr>
            <w:tcW w:w="4347" w:type="dxa"/>
          </w:tcPr>
          <w:p w:rsidR="000B2F8E" w:rsidRPr="006E37C6" w:rsidRDefault="00754139" w:rsidP="000B2F8E">
            <w:pPr>
              <w:spacing w:line="276" w:lineRule="auto"/>
              <w:rPr>
                <w:lang w:val="ro-RO"/>
              </w:rPr>
            </w:pPr>
            <w:r w:rsidRPr="006E37C6">
              <w:rPr>
                <w:lang w:val="ro-RO"/>
              </w:rPr>
              <w:t>Eliberare plan de situatie</w:t>
            </w:r>
          </w:p>
        </w:tc>
        <w:tc>
          <w:tcPr>
            <w:tcW w:w="2779" w:type="dxa"/>
          </w:tcPr>
          <w:p w:rsidR="000B2F8E" w:rsidRPr="006E37C6" w:rsidRDefault="00D27BB0" w:rsidP="00D27BB0">
            <w:pPr>
              <w:spacing w:line="276" w:lineRule="auto"/>
              <w:jc w:val="center"/>
              <w:rPr>
                <w:smallCaps/>
                <w:lang w:val="ro-RO"/>
              </w:rPr>
            </w:pPr>
            <w:r>
              <w:rPr>
                <w:smallCaps/>
                <w:lang w:val="ro-RO"/>
              </w:rPr>
              <w:t>31</w:t>
            </w:r>
          </w:p>
        </w:tc>
      </w:tr>
      <w:tr w:rsidR="00D27BB0" w:rsidRPr="006E37C6" w:rsidTr="00B078FC">
        <w:tc>
          <w:tcPr>
            <w:tcW w:w="4347" w:type="dxa"/>
          </w:tcPr>
          <w:p w:rsidR="00D27BB0" w:rsidRPr="006E37C6" w:rsidRDefault="00D27BB0" w:rsidP="000B2F8E">
            <w:pPr>
              <w:spacing w:line="276" w:lineRule="auto"/>
              <w:rPr>
                <w:lang w:val="ro-RO"/>
              </w:rPr>
            </w:pPr>
            <w:r>
              <w:rPr>
                <w:lang w:val="ro-RO"/>
              </w:rPr>
              <w:t>Autorizatii de bransare</w:t>
            </w:r>
          </w:p>
        </w:tc>
        <w:tc>
          <w:tcPr>
            <w:tcW w:w="2779" w:type="dxa"/>
          </w:tcPr>
          <w:p w:rsidR="00D27BB0" w:rsidRDefault="00D27BB0" w:rsidP="00D27BB0">
            <w:pPr>
              <w:spacing w:line="276" w:lineRule="auto"/>
              <w:jc w:val="center"/>
              <w:rPr>
                <w:smallCaps/>
                <w:lang w:val="ro-RO"/>
              </w:rPr>
            </w:pPr>
            <w:r>
              <w:rPr>
                <w:smallCaps/>
                <w:lang w:val="ro-RO"/>
              </w:rPr>
              <w:t>16</w:t>
            </w:r>
          </w:p>
        </w:tc>
      </w:tr>
    </w:tbl>
    <w:p w:rsidR="005E7401" w:rsidRDefault="005E7401" w:rsidP="003B7503">
      <w:pPr>
        <w:pStyle w:val="NoSpacing"/>
        <w:spacing w:line="360" w:lineRule="auto"/>
        <w:jc w:val="both"/>
        <w:rPr>
          <w:rFonts w:ascii="Times New Roman" w:hAnsi="Times New Roman" w:cs="Times New Roman"/>
          <w:sz w:val="24"/>
          <w:szCs w:val="24"/>
        </w:rPr>
      </w:pPr>
    </w:p>
    <w:p w:rsidR="00684584" w:rsidRPr="006E37C6" w:rsidRDefault="00684584" w:rsidP="003B7503">
      <w:pPr>
        <w:pStyle w:val="NoSpacing"/>
        <w:spacing w:line="360" w:lineRule="auto"/>
        <w:jc w:val="both"/>
        <w:rPr>
          <w:rFonts w:ascii="Times New Roman" w:hAnsi="Times New Roman" w:cs="Times New Roman"/>
          <w:sz w:val="24"/>
          <w:szCs w:val="24"/>
        </w:rPr>
      </w:pPr>
    </w:p>
    <w:p w:rsidR="00684584" w:rsidRDefault="00684584" w:rsidP="00684584">
      <w:pPr>
        <w:spacing w:line="276" w:lineRule="auto"/>
        <w:ind w:firstLine="708"/>
        <w:jc w:val="both"/>
        <w:rPr>
          <w:b/>
          <w:lang w:val="ro-RO"/>
        </w:rPr>
      </w:pPr>
    </w:p>
    <w:p w:rsidR="003B77D9" w:rsidRPr="006E37C6" w:rsidRDefault="0092486B" w:rsidP="00684584">
      <w:pPr>
        <w:spacing w:line="276" w:lineRule="auto"/>
        <w:ind w:firstLine="708"/>
        <w:jc w:val="both"/>
        <w:rPr>
          <w:b/>
          <w:lang w:val="ro-RO"/>
        </w:rPr>
      </w:pPr>
      <w:r w:rsidRPr="006E37C6">
        <w:rPr>
          <w:b/>
          <w:lang w:val="ro-RO"/>
        </w:rPr>
        <w:t xml:space="preserve">CAPITOLUL </w:t>
      </w:r>
      <w:r w:rsidR="005E7401" w:rsidRPr="006E37C6">
        <w:rPr>
          <w:b/>
          <w:lang w:val="ro-RO"/>
        </w:rPr>
        <w:t xml:space="preserve">X - </w:t>
      </w:r>
      <w:r w:rsidR="003B77D9" w:rsidRPr="006E37C6">
        <w:rPr>
          <w:b/>
          <w:lang w:val="ro-RO"/>
        </w:rPr>
        <w:t>PROTECTIA SOCIALA SI PROMOVAREA ECHITATII SOCIALE</w:t>
      </w:r>
    </w:p>
    <w:p w:rsidR="005E7401" w:rsidRPr="006E37C6" w:rsidRDefault="005E7401" w:rsidP="0022318D">
      <w:pPr>
        <w:pStyle w:val="NoSpacing"/>
        <w:spacing w:line="276" w:lineRule="auto"/>
        <w:ind w:firstLine="708"/>
        <w:jc w:val="both"/>
        <w:rPr>
          <w:rFonts w:ascii="Times New Roman" w:hAnsi="Times New Roman" w:cs="Times New Roman"/>
          <w:sz w:val="24"/>
          <w:szCs w:val="24"/>
          <w:lang w:eastAsia="ro-RO"/>
        </w:rPr>
      </w:pPr>
    </w:p>
    <w:p w:rsidR="00E77F1F" w:rsidRPr="006E37C6" w:rsidRDefault="00E77F1F" w:rsidP="00B078FC">
      <w:pPr>
        <w:pStyle w:val="NoSpacing"/>
        <w:spacing w:line="360" w:lineRule="auto"/>
        <w:ind w:firstLine="708"/>
        <w:jc w:val="both"/>
        <w:rPr>
          <w:rFonts w:ascii="Times New Roman" w:hAnsi="Times New Roman" w:cs="Times New Roman"/>
          <w:sz w:val="24"/>
          <w:szCs w:val="24"/>
          <w:lang w:eastAsia="ro-RO"/>
        </w:rPr>
      </w:pPr>
      <w:r w:rsidRPr="006E37C6">
        <w:rPr>
          <w:rFonts w:ascii="Times New Roman" w:hAnsi="Times New Roman" w:cs="Times New Roman"/>
          <w:sz w:val="24"/>
          <w:szCs w:val="24"/>
          <w:lang w:eastAsia="ro-RO"/>
        </w:rPr>
        <w:t xml:space="preserve">Asistenţa socială exprimă orientarea politicilor publice către cetăţenii vulnerabili a unei societăţi. Investiţia oricărei forme de guvernământ în sistemul de protecţie socială şi în serviciile sociale este importantă pentru a ne asigura că problemele sociale existente nu vor avea consecinţe din ce în ce mai grave asupra unor paturi din ce în ce mai largi de populaţie. </w:t>
      </w:r>
    </w:p>
    <w:p w:rsidR="00E77F1F" w:rsidRPr="006E37C6" w:rsidRDefault="00E77F1F" w:rsidP="00B078FC">
      <w:pPr>
        <w:pStyle w:val="NoSpacing"/>
        <w:spacing w:line="360" w:lineRule="auto"/>
        <w:jc w:val="both"/>
        <w:rPr>
          <w:rFonts w:ascii="Times New Roman" w:hAnsi="Times New Roman" w:cs="Times New Roman"/>
          <w:sz w:val="24"/>
          <w:szCs w:val="24"/>
          <w:lang w:eastAsia="ro-RO"/>
        </w:rPr>
      </w:pPr>
      <w:r w:rsidRPr="006E37C6">
        <w:rPr>
          <w:rFonts w:ascii="Times New Roman" w:hAnsi="Times New Roman" w:cs="Times New Roman"/>
          <w:sz w:val="24"/>
          <w:szCs w:val="24"/>
          <w:lang w:eastAsia="ro-RO"/>
        </w:rPr>
        <w:tab/>
        <w:t xml:space="preserve">Obiectivul politicii sociale nu mai este simpla ajutare a celor săraci, ci o reinserţie a persoanelor excluse de la o viaţă sociala normala, caracterizată prin oportunităţile societăţii moderne. </w:t>
      </w:r>
    </w:p>
    <w:p w:rsidR="00E77F1F" w:rsidRPr="006E37C6" w:rsidRDefault="00E77F1F" w:rsidP="00B078FC">
      <w:pPr>
        <w:pStyle w:val="NoSpacing"/>
        <w:spacing w:line="360" w:lineRule="auto"/>
        <w:jc w:val="both"/>
        <w:rPr>
          <w:rFonts w:ascii="Times New Roman" w:hAnsi="Times New Roman" w:cs="Times New Roman"/>
          <w:sz w:val="24"/>
          <w:szCs w:val="24"/>
          <w:lang w:eastAsia="ro-RO"/>
        </w:rPr>
      </w:pPr>
      <w:r w:rsidRPr="006E37C6">
        <w:rPr>
          <w:rFonts w:ascii="Times New Roman" w:hAnsi="Times New Roman" w:cs="Times New Roman"/>
          <w:sz w:val="24"/>
          <w:szCs w:val="24"/>
          <w:lang w:eastAsia="ro-RO"/>
        </w:rPr>
        <w:tab/>
        <w:t xml:space="preserve">Pentru a combate excluziunea socială nu este suficient doar suportul financiar, ci trebuie dezvoltat un larg complex de forme de suport pentru a evita excluziunea şi pentru a recupera social persoanele împinse la marginea societăţii. </w:t>
      </w:r>
    </w:p>
    <w:p w:rsidR="00E77F1F" w:rsidRPr="006E37C6" w:rsidRDefault="00E77F1F" w:rsidP="00B078FC">
      <w:pPr>
        <w:pStyle w:val="NoSpacing"/>
        <w:spacing w:line="360" w:lineRule="auto"/>
        <w:jc w:val="both"/>
        <w:rPr>
          <w:rFonts w:ascii="Times New Roman" w:hAnsi="Times New Roman" w:cs="Times New Roman"/>
          <w:sz w:val="24"/>
          <w:szCs w:val="24"/>
          <w:lang w:eastAsia="ro-RO"/>
        </w:rPr>
      </w:pPr>
      <w:r w:rsidRPr="006E37C6">
        <w:rPr>
          <w:rFonts w:ascii="Times New Roman" w:hAnsi="Times New Roman" w:cs="Times New Roman"/>
          <w:sz w:val="24"/>
          <w:szCs w:val="24"/>
          <w:lang w:eastAsia="ro-RO"/>
        </w:rPr>
        <w:tab/>
        <w:t xml:space="preserve">Îmbunătăţirea calităţii vieţii şi protejarea oamenilor constituie prioritatea numărul unu a oricărei administraţii. Datorită fenomenului de sărăcie, accesul persoanelor defavorizate la asistenta socială, capătă proporţiile unui sprijin indispensabil chiar si atunci când se dovedeşte a fi unul temporar. </w:t>
      </w:r>
    </w:p>
    <w:p w:rsidR="00E77F1F" w:rsidRPr="006E37C6" w:rsidRDefault="00E77F1F" w:rsidP="00B078FC">
      <w:pPr>
        <w:pStyle w:val="NoSpacing"/>
        <w:spacing w:line="360" w:lineRule="auto"/>
        <w:jc w:val="both"/>
        <w:rPr>
          <w:rFonts w:ascii="Times New Roman" w:hAnsi="Times New Roman" w:cs="Times New Roman"/>
          <w:sz w:val="24"/>
          <w:szCs w:val="24"/>
          <w:lang w:eastAsia="ro-RO"/>
        </w:rPr>
      </w:pPr>
      <w:r w:rsidRPr="006E37C6">
        <w:rPr>
          <w:rFonts w:ascii="Times New Roman" w:hAnsi="Times New Roman" w:cs="Times New Roman"/>
          <w:sz w:val="24"/>
          <w:szCs w:val="24"/>
          <w:lang w:eastAsia="ro-RO"/>
        </w:rPr>
        <w:tab/>
        <w:t xml:space="preserve">Factorul uman este esenţial şi evoluţia lui este urmărită îndeaproape de noi pentru a putea lua măsurile necesare asigurării echilibrului comunităţii noastre. </w:t>
      </w:r>
    </w:p>
    <w:p w:rsidR="00E77F1F" w:rsidRPr="006E37C6" w:rsidRDefault="00E77F1F" w:rsidP="00B078FC">
      <w:pPr>
        <w:pStyle w:val="NoSpacing"/>
        <w:spacing w:line="360" w:lineRule="auto"/>
        <w:jc w:val="both"/>
        <w:rPr>
          <w:rFonts w:ascii="Times New Roman" w:hAnsi="Times New Roman" w:cs="Times New Roman"/>
          <w:sz w:val="24"/>
          <w:szCs w:val="24"/>
          <w:lang w:eastAsia="ro-RO"/>
        </w:rPr>
      </w:pPr>
      <w:r w:rsidRPr="006E37C6">
        <w:rPr>
          <w:rFonts w:ascii="Times New Roman" w:hAnsi="Times New Roman" w:cs="Times New Roman"/>
          <w:sz w:val="24"/>
          <w:szCs w:val="24"/>
          <w:lang w:eastAsia="ro-RO"/>
        </w:rPr>
        <w:tab/>
        <w:t xml:space="preserve">În domeniul asistenţei sociale am avut ca obiectiv realizarea de servicii profesionalizate, specializate de protejare a persoanelor, grupurilor şi comunităţilor cu probleme speciale aflate în dificultate, care nu au posibilitatea de a realiza prin mijloace şi eforturi proprii, un mod normal şi decent de viaţă. </w:t>
      </w:r>
    </w:p>
    <w:p w:rsidR="00E77F1F" w:rsidRPr="006E37C6" w:rsidRDefault="00E77F1F" w:rsidP="00B078FC">
      <w:pPr>
        <w:pStyle w:val="NoSpacing"/>
        <w:spacing w:line="360" w:lineRule="auto"/>
        <w:jc w:val="both"/>
        <w:rPr>
          <w:rFonts w:ascii="Times New Roman" w:hAnsi="Times New Roman" w:cs="Times New Roman"/>
          <w:color w:val="000000"/>
          <w:sz w:val="24"/>
          <w:szCs w:val="24"/>
          <w:lang w:eastAsia="ro-RO"/>
        </w:rPr>
      </w:pPr>
      <w:r w:rsidRPr="006E37C6">
        <w:rPr>
          <w:rFonts w:ascii="Times New Roman" w:hAnsi="Times New Roman" w:cs="Times New Roman"/>
          <w:color w:val="000000"/>
          <w:sz w:val="24"/>
          <w:szCs w:val="24"/>
          <w:lang w:eastAsia="ro-RO"/>
        </w:rPr>
        <w:tab/>
      </w:r>
      <w:r w:rsidRPr="006E37C6">
        <w:rPr>
          <w:rFonts w:ascii="Times New Roman" w:hAnsi="Times New Roman" w:cs="Times New Roman"/>
          <w:color w:val="000000" w:themeColor="text1"/>
          <w:sz w:val="24"/>
          <w:szCs w:val="24"/>
          <w:lang w:eastAsia="ro-RO"/>
        </w:rPr>
        <w:t>În anul 201</w:t>
      </w:r>
      <w:r w:rsidR="00B078FC">
        <w:rPr>
          <w:rFonts w:ascii="Times New Roman" w:hAnsi="Times New Roman" w:cs="Times New Roman"/>
          <w:color w:val="000000" w:themeColor="text1"/>
          <w:sz w:val="24"/>
          <w:szCs w:val="24"/>
          <w:lang w:eastAsia="ro-RO"/>
        </w:rPr>
        <w:t>8</w:t>
      </w:r>
      <w:r w:rsidRPr="006E37C6">
        <w:rPr>
          <w:rFonts w:ascii="Times New Roman" w:hAnsi="Times New Roman" w:cs="Times New Roman"/>
          <w:color w:val="000000"/>
          <w:sz w:val="24"/>
          <w:szCs w:val="24"/>
          <w:lang w:eastAsia="ro-RO"/>
        </w:rPr>
        <w:t xml:space="preserve"> rezultatele muncii de anchetă socială şi asistenţă socială s-au concretizat astfel : </w:t>
      </w:r>
    </w:p>
    <w:p w:rsidR="007808A3" w:rsidRPr="006E37C6" w:rsidRDefault="00E77F1F" w:rsidP="00B078FC">
      <w:pPr>
        <w:pStyle w:val="NoSpacing"/>
        <w:spacing w:line="360" w:lineRule="auto"/>
        <w:jc w:val="both"/>
        <w:rPr>
          <w:rFonts w:ascii="Times New Roman" w:hAnsi="Times New Roman" w:cs="Times New Roman"/>
          <w:b/>
          <w:bCs/>
          <w:color w:val="000000"/>
          <w:sz w:val="24"/>
          <w:szCs w:val="24"/>
          <w:lang w:eastAsia="ro-RO"/>
        </w:rPr>
      </w:pPr>
      <w:r w:rsidRPr="006E37C6">
        <w:rPr>
          <w:rFonts w:ascii="Times New Roman" w:hAnsi="Times New Roman" w:cs="Times New Roman"/>
          <w:b/>
          <w:bCs/>
          <w:color w:val="000000"/>
          <w:sz w:val="24"/>
          <w:szCs w:val="24"/>
          <w:lang w:eastAsia="ro-RO"/>
        </w:rPr>
        <w:tab/>
      </w:r>
    </w:p>
    <w:p w:rsidR="00E77F1F" w:rsidRPr="006E37C6" w:rsidRDefault="00E77F1F" w:rsidP="00B078FC">
      <w:pPr>
        <w:pStyle w:val="NoSpacing"/>
        <w:spacing w:line="360" w:lineRule="auto"/>
        <w:ind w:firstLine="708"/>
        <w:jc w:val="both"/>
        <w:rPr>
          <w:rFonts w:ascii="Times New Roman" w:hAnsi="Times New Roman" w:cs="Times New Roman"/>
          <w:color w:val="000000"/>
          <w:sz w:val="24"/>
          <w:szCs w:val="24"/>
          <w:u w:val="single"/>
          <w:lang w:eastAsia="ro-RO"/>
        </w:rPr>
      </w:pPr>
      <w:r w:rsidRPr="006E37C6">
        <w:rPr>
          <w:rFonts w:ascii="Times New Roman" w:hAnsi="Times New Roman" w:cs="Times New Roman"/>
          <w:bCs/>
          <w:color w:val="000000"/>
          <w:sz w:val="24"/>
          <w:szCs w:val="24"/>
          <w:u w:val="single"/>
          <w:lang w:eastAsia="ro-RO"/>
        </w:rPr>
        <w:t xml:space="preserve">Ajutorul social Legea 416/2001 modificată </w:t>
      </w:r>
    </w:p>
    <w:p w:rsidR="00E77F1F" w:rsidRPr="006E37C6" w:rsidRDefault="00E77F1F" w:rsidP="00B078FC">
      <w:pPr>
        <w:pStyle w:val="NoSpacing"/>
        <w:spacing w:line="360" w:lineRule="auto"/>
        <w:ind w:firstLine="720"/>
        <w:jc w:val="both"/>
        <w:rPr>
          <w:rFonts w:ascii="Times New Roman" w:hAnsi="Times New Roman" w:cs="Times New Roman"/>
          <w:color w:val="000000"/>
          <w:sz w:val="24"/>
          <w:szCs w:val="24"/>
          <w:lang w:eastAsia="ro-RO"/>
        </w:rPr>
      </w:pPr>
      <w:r w:rsidRPr="006E37C6">
        <w:rPr>
          <w:rFonts w:ascii="Times New Roman" w:hAnsi="Times New Roman" w:cs="Times New Roman"/>
          <w:bCs/>
          <w:sz w:val="24"/>
          <w:szCs w:val="24"/>
        </w:rPr>
        <w:t>- p</w:t>
      </w:r>
      <w:r w:rsidRPr="006E37C6">
        <w:rPr>
          <w:rFonts w:ascii="Times New Roman" w:hAnsi="Times New Roman" w:cs="Times New Roman"/>
          <w:color w:val="000000"/>
          <w:sz w:val="24"/>
          <w:szCs w:val="24"/>
          <w:lang w:eastAsia="ro-RO"/>
        </w:rPr>
        <w:t>reluarea documentaţiei în vederea întocmirii dosarului de ajutor social şi întocmirea anchetelor sociale, fişei de calcul, sta</w:t>
      </w:r>
      <w:r w:rsidR="006E28D3" w:rsidRPr="006E37C6">
        <w:rPr>
          <w:rFonts w:ascii="Times New Roman" w:hAnsi="Times New Roman" w:cs="Times New Roman"/>
          <w:color w:val="000000"/>
          <w:sz w:val="24"/>
          <w:szCs w:val="24"/>
          <w:lang w:eastAsia="ro-RO"/>
        </w:rPr>
        <w:t>tului de plată privind ajutorul</w:t>
      </w:r>
      <w:r w:rsidRPr="006E37C6">
        <w:rPr>
          <w:rFonts w:ascii="Times New Roman" w:hAnsi="Times New Roman" w:cs="Times New Roman"/>
          <w:color w:val="000000"/>
          <w:sz w:val="24"/>
          <w:szCs w:val="24"/>
          <w:lang w:eastAsia="ro-RO"/>
        </w:rPr>
        <w:t xml:space="preserve"> social – reactualizarea dosarelor se face trimestrial sau ori de câte ori apar modificări în componenta familie si a veniturilor acesteia, </w:t>
      </w:r>
      <w:r w:rsidRPr="006E37C6">
        <w:rPr>
          <w:rFonts w:ascii="Times New Roman" w:hAnsi="Times New Roman" w:cs="Times New Roman"/>
          <w:color w:val="000000" w:themeColor="text1"/>
          <w:sz w:val="24"/>
          <w:szCs w:val="24"/>
          <w:lang w:eastAsia="ro-RO"/>
        </w:rPr>
        <w:t xml:space="preserve">- </w:t>
      </w:r>
      <w:r w:rsidRPr="006E37C6">
        <w:rPr>
          <w:rFonts w:ascii="Times New Roman" w:hAnsi="Times New Roman" w:cs="Times New Roman"/>
          <w:bCs/>
          <w:color w:val="000000" w:themeColor="text1"/>
          <w:sz w:val="24"/>
          <w:szCs w:val="24"/>
          <w:lang w:eastAsia="ro-RO"/>
        </w:rPr>
        <w:t xml:space="preserve"> dosare/201</w:t>
      </w:r>
      <w:r w:rsidR="00B078FC">
        <w:rPr>
          <w:rFonts w:ascii="Times New Roman" w:hAnsi="Times New Roman" w:cs="Times New Roman"/>
          <w:bCs/>
          <w:color w:val="000000" w:themeColor="text1"/>
          <w:sz w:val="24"/>
          <w:szCs w:val="24"/>
          <w:lang w:eastAsia="ro-RO"/>
        </w:rPr>
        <w:t>8</w:t>
      </w:r>
      <w:r w:rsidRPr="006E37C6">
        <w:rPr>
          <w:rFonts w:ascii="Times New Roman" w:hAnsi="Times New Roman" w:cs="Times New Roman"/>
          <w:bCs/>
          <w:color w:val="000000" w:themeColor="text1"/>
          <w:sz w:val="24"/>
          <w:szCs w:val="24"/>
          <w:lang w:eastAsia="ro-RO"/>
        </w:rPr>
        <w:t xml:space="preserve"> = </w:t>
      </w:r>
      <w:r w:rsidR="007808A3" w:rsidRPr="006E37C6">
        <w:rPr>
          <w:rFonts w:ascii="Times New Roman" w:hAnsi="Times New Roman" w:cs="Times New Roman"/>
          <w:bCs/>
          <w:color w:val="000000" w:themeColor="text1"/>
          <w:sz w:val="24"/>
          <w:szCs w:val="24"/>
          <w:lang w:eastAsia="ro-RO"/>
        </w:rPr>
        <w:t xml:space="preserve"> aproximativ </w:t>
      </w:r>
      <w:r w:rsidR="00550A23">
        <w:rPr>
          <w:rFonts w:ascii="Times New Roman" w:hAnsi="Times New Roman" w:cs="Times New Roman"/>
          <w:bCs/>
          <w:color w:val="000000" w:themeColor="text1"/>
          <w:sz w:val="24"/>
          <w:szCs w:val="24"/>
          <w:lang w:eastAsia="ro-RO"/>
        </w:rPr>
        <w:t>7</w:t>
      </w:r>
      <w:r w:rsidR="007808A3" w:rsidRPr="00550A23">
        <w:rPr>
          <w:rFonts w:ascii="Times New Roman" w:hAnsi="Times New Roman" w:cs="Times New Roman"/>
          <w:bCs/>
          <w:color w:val="000000" w:themeColor="text1"/>
          <w:sz w:val="24"/>
          <w:szCs w:val="24"/>
          <w:lang w:eastAsia="ro-RO"/>
        </w:rPr>
        <w:t>00</w:t>
      </w:r>
      <w:r w:rsidRPr="006E37C6">
        <w:rPr>
          <w:rFonts w:ascii="Times New Roman" w:hAnsi="Times New Roman" w:cs="Times New Roman"/>
          <w:bCs/>
          <w:color w:val="000000" w:themeColor="text1"/>
          <w:sz w:val="24"/>
          <w:szCs w:val="24"/>
          <w:lang w:eastAsia="ro-RO"/>
        </w:rPr>
        <w:t xml:space="preserve"> anchete la dosar</w:t>
      </w:r>
    </w:p>
    <w:p w:rsidR="00E77F1F" w:rsidRPr="006E37C6" w:rsidRDefault="00E77F1F" w:rsidP="00B078FC">
      <w:pPr>
        <w:pStyle w:val="NoSpacing"/>
        <w:spacing w:line="360" w:lineRule="auto"/>
        <w:ind w:firstLine="720"/>
        <w:jc w:val="both"/>
        <w:rPr>
          <w:rFonts w:ascii="Times New Roman" w:hAnsi="Times New Roman" w:cs="Times New Roman"/>
          <w:color w:val="000000" w:themeColor="text1"/>
          <w:sz w:val="24"/>
          <w:szCs w:val="24"/>
          <w:lang w:eastAsia="ro-RO"/>
        </w:rPr>
      </w:pPr>
      <w:r w:rsidRPr="006E37C6">
        <w:rPr>
          <w:rFonts w:ascii="Times New Roman" w:hAnsi="Times New Roman" w:cs="Times New Roman"/>
          <w:color w:val="000000" w:themeColor="text1"/>
          <w:sz w:val="24"/>
          <w:szCs w:val="24"/>
          <w:lang w:eastAsia="ro-RO"/>
        </w:rPr>
        <w:t>- întocmirea Dispoziţiilor primaru</w:t>
      </w:r>
      <w:r w:rsidR="006E28D3" w:rsidRPr="006E37C6">
        <w:rPr>
          <w:rFonts w:ascii="Times New Roman" w:hAnsi="Times New Roman" w:cs="Times New Roman"/>
          <w:color w:val="000000" w:themeColor="text1"/>
          <w:sz w:val="24"/>
          <w:szCs w:val="24"/>
          <w:lang w:eastAsia="ro-RO"/>
        </w:rPr>
        <w:t>lui pt. stabilirea, respingerea</w:t>
      </w:r>
      <w:r w:rsidRPr="006E37C6">
        <w:rPr>
          <w:rFonts w:ascii="Times New Roman" w:hAnsi="Times New Roman" w:cs="Times New Roman"/>
          <w:color w:val="000000" w:themeColor="text1"/>
          <w:sz w:val="24"/>
          <w:szCs w:val="24"/>
          <w:lang w:eastAsia="ro-RO"/>
        </w:rPr>
        <w:t xml:space="preserve">, modificarea sau sistarea ajutorului social, după caz, - </w:t>
      </w:r>
      <w:r w:rsidR="00550A23" w:rsidRPr="00550A23">
        <w:rPr>
          <w:rFonts w:ascii="Times New Roman" w:hAnsi="Times New Roman" w:cs="Times New Roman"/>
          <w:color w:val="000000" w:themeColor="text1"/>
          <w:sz w:val="24"/>
          <w:szCs w:val="24"/>
          <w:lang w:eastAsia="ro-RO"/>
        </w:rPr>
        <w:t>18</w:t>
      </w:r>
      <w:r w:rsidR="00EA4973" w:rsidRPr="00550A23">
        <w:rPr>
          <w:rFonts w:ascii="Times New Roman" w:hAnsi="Times New Roman" w:cs="Times New Roman"/>
          <w:color w:val="000000" w:themeColor="text1"/>
          <w:sz w:val="24"/>
          <w:szCs w:val="24"/>
          <w:lang w:eastAsia="ro-RO"/>
        </w:rPr>
        <w:t>0</w:t>
      </w:r>
      <w:r w:rsidR="00EA4973" w:rsidRPr="006E37C6">
        <w:rPr>
          <w:rFonts w:ascii="Times New Roman" w:hAnsi="Times New Roman" w:cs="Times New Roman"/>
          <w:color w:val="000000" w:themeColor="text1"/>
          <w:sz w:val="24"/>
          <w:szCs w:val="24"/>
          <w:lang w:eastAsia="ro-RO"/>
        </w:rPr>
        <w:t xml:space="preserve"> </w:t>
      </w:r>
      <w:r w:rsidRPr="006E37C6">
        <w:rPr>
          <w:rFonts w:ascii="Times New Roman" w:hAnsi="Times New Roman" w:cs="Times New Roman"/>
          <w:bCs/>
          <w:color w:val="000000" w:themeColor="text1"/>
          <w:sz w:val="24"/>
          <w:szCs w:val="24"/>
          <w:lang w:eastAsia="ro-RO"/>
        </w:rPr>
        <w:t xml:space="preserve">cazuri </w:t>
      </w:r>
    </w:p>
    <w:p w:rsidR="00E77F1F" w:rsidRPr="006E37C6" w:rsidRDefault="00E77F1F" w:rsidP="00B078FC">
      <w:pPr>
        <w:pStyle w:val="NoSpacing"/>
        <w:spacing w:line="360" w:lineRule="auto"/>
        <w:ind w:firstLine="720"/>
        <w:jc w:val="both"/>
        <w:rPr>
          <w:rFonts w:ascii="Times New Roman" w:hAnsi="Times New Roman" w:cs="Times New Roman"/>
          <w:color w:val="000000"/>
          <w:sz w:val="24"/>
          <w:szCs w:val="24"/>
          <w:lang w:eastAsia="ro-RO"/>
        </w:rPr>
      </w:pPr>
      <w:r w:rsidRPr="006E37C6">
        <w:rPr>
          <w:rFonts w:ascii="Times New Roman" w:hAnsi="Times New Roman" w:cs="Times New Roman"/>
          <w:color w:val="000000"/>
          <w:sz w:val="24"/>
          <w:szCs w:val="24"/>
          <w:lang w:eastAsia="ro-RO"/>
        </w:rPr>
        <w:lastRenderedPageBreak/>
        <w:t>- întocmirea lunar</w:t>
      </w:r>
      <w:r w:rsidR="008F223C" w:rsidRPr="006E37C6">
        <w:rPr>
          <w:rFonts w:ascii="Times New Roman" w:hAnsi="Times New Roman" w:cs="Times New Roman"/>
          <w:color w:val="000000"/>
          <w:sz w:val="24"/>
          <w:szCs w:val="24"/>
          <w:lang w:eastAsia="ro-RO"/>
        </w:rPr>
        <w:t>a</w:t>
      </w:r>
      <w:r w:rsidRPr="006E37C6">
        <w:rPr>
          <w:rFonts w:ascii="Times New Roman" w:hAnsi="Times New Roman" w:cs="Times New Roman"/>
          <w:color w:val="000000"/>
          <w:sz w:val="24"/>
          <w:szCs w:val="24"/>
          <w:lang w:eastAsia="ro-RO"/>
        </w:rPr>
        <w:t xml:space="preserve"> a listei persoanelor apte de muncă si numărul orelor de efectuat în folosul comunităţii, ; </w:t>
      </w:r>
    </w:p>
    <w:p w:rsidR="00E77F1F" w:rsidRPr="006E37C6" w:rsidRDefault="00E77F1F" w:rsidP="00B078FC">
      <w:pPr>
        <w:pStyle w:val="NoSpacing"/>
        <w:spacing w:line="360" w:lineRule="auto"/>
        <w:ind w:firstLine="720"/>
        <w:jc w:val="both"/>
        <w:rPr>
          <w:rFonts w:ascii="Times New Roman" w:hAnsi="Times New Roman" w:cs="Times New Roman"/>
          <w:color w:val="000000"/>
          <w:sz w:val="24"/>
          <w:szCs w:val="24"/>
          <w:lang w:eastAsia="ro-RO"/>
        </w:rPr>
      </w:pPr>
      <w:r w:rsidRPr="006E37C6">
        <w:rPr>
          <w:rFonts w:ascii="Times New Roman" w:hAnsi="Times New Roman" w:cs="Times New Roman"/>
          <w:bCs/>
          <w:sz w:val="24"/>
          <w:szCs w:val="24"/>
        </w:rPr>
        <w:t>- î</w:t>
      </w:r>
      <w:r w:rsidRPr="006E37C6">
        <w:rPr>
          <w:rFonts w:ascii="Times New Roman" w:hAnsi="Times New Roman" w:cs="Times New Roman"/>
          <w:color w:val="000000"/>
          <w:sz w:val="24"/>
          <w:szCs w:val="24"/>
          <w:lang w:eastAsia="ro-RO"/>
        </w:rPr>
        <w:t>ntocmirea lunar</w:t>
      </w:r>
      <w:r w:rsidR="008F223C" w:rsidRPr="006E37C6">
        <w:rPr>
          <w:rFonts w:ascii="Times New Roman" w:hAnsi="Times New Roman" w:cs="Times New Roman"/>
          <w:color w:val="000000"/>
          <w:sz w:val="24"/>
          <w:szCs w:val="24"/>
          <w:lang w:eastAsia="ro-RO"/>
        </w:rPr>
        <w:t>a</w:t>
      </w:r>
      <w:r w:rsidRPr="006E37C6">
        <w:rPr>
          <w:rFonts w:ascii="Times New Roman" w:hAnsi="Times New Roman" w:cs="Times New Roman"/>
          <w:color w:val="000000"/>
          <w:sz w:val="24"/>
          <w:szCs w:val="24"/>
          <w:lang w:eastAsia="ro-RO"/>
        </w:rPr>
        <w:t xml:space="preserve"> a anexelor 7, 8 ,14 si 17 si trimiterea lor pana in data de 5 a fiecărei luni la AJPS </w:t>
      </w:r>
      <w:r w:rsidR="008F223C" w:rsidRPr="006E37C6">
        <w:rPr>
          <w:rFonts w:ascii="Times New Roman" w:hAnsi="Times New Roman" w:cs="Times New Roman"/>
          <w:color w:val="000000"/>
          <w:sz w:val="24"/>
          <w:szCs w:val="24"/>
          <w:lang w:eastAsia="ro-RO"/>
        </w:rPr>
        <w:t>Braila</w:t>
      </w:r>
      <w:r w:rsidR="00EA4973" w:rsidRPr="006E37C6">
        <w:rPr>
          <w:rFonts w:ascii="Times New Roman" w:hAnsi="Times New Roman" w:cs="Times New Roman"/>
          <w:color w:val="000000"/>
          <w:sz w:val="24"/>
          <w:szCs w:val="24"/>
          <w:lang w:eastAsia="ro-RO"/>
        </w:rPr>
        <w:t>.</w:t>
      </w:r>
    </w:p>
    <w:p w:rsidR="00E77F1F" w:rsidRPr="006E37C6" w:rsidRDefault="00E77F1F" w:rsidP="00B078FC">
      <w:pPr>
        <w:pStyle w:val="NoSpacing"/>
        <w:spacing w:line="360" w:lineRule="auto"/>
        <w:ind w:firstLine="720"/>
        <w:jc w:val="both"/>
        <w:rPr>
          <w:rFonts w:ascii="Times New Roman" w:hAnsi="Times New Roman" w:cs="Times New Roman"/>
          <w:color w:val="000000"/>
          <w:sz w:val="24"/>
          <w:szCs w:val="24"/>
          <w:lang w:eastAsia="ro-RO"/>
        </w:rPr>
      </w:pPr>
      <w:r w:rsidRPr="006E37C6">
        <w:rPr>
          <w:rFonts w:ascii="Times New Roman" w:hAnsi="Times New Roman" w:cs="Times New Roman"/>
          <w:bCs/>
          <w:color w:val="000000"/>
          <w:sz w:val="24"/>
          <w:szCs w:val="24"/>
          <w:lang w:eastAsia="ro-RO"/>
        </w:rPr>
        <w:t>- alocaţia pentru susţinerea famil</w:t>
      </w:r>
      <w:r w:rsidR="00EA4973" w:rsidRPr="006E37C6">
        <w:rPr>
          <w:rFonts w:ascii="Times New Roman" w:hAnsi="Times New Roman" w:cs="Times New Roman"/>
          <w:bCs/>
          <w:color w:val="000000"/>
          <w:sz w:val="24"/>
          <w:szCs w:val="24"/>
          <w:lang w:eastAsia="ro-RO"/>
        </w:rPr>
        <w:t>iei - Legea 277/2010 modificată.</w:t>
      </w:r>
    </w:p>
    <w:p w:rsidR="00E77F1F" w:rsidRPr="006E37C6" w:rsidRDefault="00E77F1F" w:rsidP="00B078FC">
      <w:pPr>
        <w:pStyle w:val="NoSpacing"/>
        <w:spacing w:line="360" w:lineRule="auto"/>
        <w:ind w:firstLine="708"/>
        <w:jc w:val="both"/>
        <w:rPr>
          <w:rFonts w:ascii="Times New Roman" w:hAnsi="Times New Roman" w:cs="Times New Roman"/>
          <w:bCs/>
          <w:color w:val="000000" w:themeColor="text1"/>
          <w:sz w:val="24"/>
          <w:szCs w:val="24"/>
          <w:u w:val="single"/>
          <w:lang w:eastAsia="ro-RO"/>
        </w:rPr>
      </w:pPr>
    </w:p>
    <w:p w:rsidR="00E77F1F" w:rsidRPr="006E37C6" w:rsidRDefault="00E77F1F" w:rsidP="00B078FC">
      <w:pPr>
        <w:pStyle w:val="NoSpacing"/>
        <w:spacing w:line="360" w:lineRule="auto"/>
        <w:ind w:firstLine="708"/>
        <w:jc w:val="both"/>
        <w:rPr>
          <w:rFonts w:ascii="Times New Roman" w:hAnsi="Times New Roman" w:cs="Times New Roman"/>
          <w:color w:val="000000" w:themeColor="text1"/>
          <w:sz w:val="24"/>
          <w:szCs w:val="24"/>
          <w:u w:val="single"/>
          <w:lang w:eastAsia="ro-RO"/>
        </w:rPr>
      </w:pPr>
      <w:r w:rsidRPr="006E37C6">
        <w:rPr>
          <w:rFonts w:ascii="Times New Roman" w:hAnsi="Times New Roman" w:cs="Times New Roman"/>
          <w:bCs/>
          <w:color w:val="000000" w:themeColor="text1"/>
          <w:sz w:val="24"/>
          <w:szCs w:val="24"/>
          <w:u w:val="single"/>
          <w:lang w:eastAsia="ro-RO"/>
        </w:rPr>
        <w:t xml:space="preserve">Ajutorul pt. încălzirea locuinţei </w:t>
      </w:r>
    </w:p>
    <w:p w:rsidR="00E77F1F" w:rsidRPr="006E37C6" w:rsidRDefault="00E77F1F" w:rsidP="00B078FC">
      <w:pPr>
        <w:pStyle w:val="NoSpacing"/>
        <w:spacing w:line="360" w:lineRule="auto"/>
        <w:ind w:firstLine="720"/>
        <w:jc w:val="both"/>
        <w:rPr>
          <w:rFonts w:ascii="Times New Roman" w:hAnsi="Times New Roman" w:cs="Times New Roman"/>
          <w:color w:val="000000" w:themeColor="text1"/>
          <w:sz w:val="24"/>
          <w:szCs w:val="24"/>
          <w:lang w:eastAsia="ro-RO"/>
        </w:rPr>
      </w:pPr>
      <w:r w:rsidRPr="006E37C6">
        <w:rPr>
          <w:rFonts w:ascii="Times New Roman" w:hAnsi="Times New Roman" w:cs="Times New Roman"/>
          <w:color w:val="000000" w:themeColor="text1"/>
          <w:sz w:val="24"/>
          <w:szCs w:val="24"/>
          <w:lang w:eastAsia="ro-RO"/>
        </w:rPr>
        <w:t xml:space="preserve">Preluarea Cererii şi Declaraţiei pe proprie răspundere pt. acordarea ajutorului pt. încălzirea locuinţei cu foc de </w:t>
      </w:r>
      <w:r w:rsidR="00EA4973" w:rsidRPr="006E37C6">
        <w:rPr>
          <w:rFonts w:ascii="Times New Roman" w:hAnsi="Times New Roman" w:cs="Times New Roman"/>
          <w:color w:val="000000" w:themeColor="text1"/>
          <w:sz w:val="24"/>
          <w:szCs w:val="24"/>
          <w:lang w:eastAsia="ro-RO"/>
        </w:rPr>
        <w:t>lemne</w:t>
      </w:r>
      <w:r w:rsidRPr="006E37C6">
        <w:rPr>
          <w:rFonts w:ascii="Times New Roman" w:hAnsi="Times New Roman" w:cs="Times New Roman"/>
          <w:color w:val="000000" w:themeColor="text1"/>
          <w:sz w:val="24"/>
          <w:szCs w:val="24"/>
          <w:lang w:eastAsia="ro-RO"/>
        </w:rPr>
        <w:t xml:space="preserve">, pe perioada sezonului rece: </w:t>
      </w:r>
    </w:p>
    <w:p w:rsidR="00E77F1F" w:rsidRPr="006E37C6" w:rsidRDefault="00E77F1F" w:rsidP="00B078FC">
      <w:pPr>
        <w:pStyle w:val="NoSpacing"/>
        <w:spacing w:line="360" w:lineRule="auto"/>
        <w:ind w:firstLine="720"/>
        <w:jc w:val="both"/>
        <w:rPr>
          <w:rFonts w:ascii="Times New Roman" w:hAnsi="Times New Roman" w:cs="Times New Roman"/>
          <w:color w:val="000000" w:themeColor="text1"/>
          <w:sz w:val="24"/>
          <w:szCs w:val="24"/>
          <w:lang w:eastAsia="ro-RO"/>
        </w:rPr>
      </w:pPr>
      <w:r w:rsidRPr="006E37C6">
        <w:rPr>
          <w:rFonts w:ascii="Times New Roman" w:hAnsi="Times New Roman" w:cs="Times New Roman"/>
          <w:bCs/>
          <w:color w:val="000000" w:themeColor="text1"/>
          <w:sz w:val="24"/>
          <w:szCs w:val="24"/>
        </w:rPr>
        <w:t>-</w:t>
      </w:r>
      <w:r w:rsidRPr="006E37C6">
        <w:rPr>
          <w:rFonts w:ascii="Times New Roman" w:hAnsi="Times New Roman" w:cs="Times New Roman"/>
          <w:bCs/>
          <w:color w:val="000000" w:themeColor="text1"/>
          <w:sz w:val="24"/>
          <w:szCs w:val="24"/>
          <w:lang w:eastAsia="ro-RO"/>
        </w:rPr>
        <w:t xml:space="preserve">în baza Legii 416/2001 – </w:t>
      </w:r>
      <w:r w:rsidR="00550A23">
        <w:rPr>
          <w:rFonts w:ascii="Times New Roman" w:hAnsi="Times New Roman" w:cs="Times New Roman"/>
          <w:bCs/>
          <w:color w:val="000000" w:themeColor="text1"/>
          <w:sz w:val="24"/>
          <w:szCs w:val="24"/>
          <w:lang w:eastAsia="ro-RO"/>
        </w:rPr>
        <w:t>149</w:t>
      </w:r>
      <w:r w:rsidR="00EA4973" w:rsidRPr="006E37C6">
        <w:rPr>
          <w:rFonts w:ascii="Times New Roman" w:hAnsi="Times New Roman" w:cs="Times New Roman"/>
          <w:bCs/>
          <w:color w:val="000000" w:themeColor="text1"/>
          <w:sz w:val="24"/>
          <w:szCs w:val="24"/>
          <w:lang w:eastAsia="ro-RO"/>
        </w:rPr>
        <w:t xml:space="preserve"> </w:t>
      </w:r>
      <w:r w:rsidRPr="006E37C6">
        <w:rPr>
          <w:rFonts w:ascii="Times New Roman" w:hAnsi="Times New Roman" w:cs="Times New Roman"/>
          <w:bCs/>
          <w:color w:val="000000" w:themeColor="text1"/>
          <w:sz w:val="24"/>
          <w:szCs w:val="24"/>
          <w:lang w:eastAsia="ro-RO"/>
        </w:rPr>
        <w:t xml:space="preserve">dosare </w:t>
      </w:r>
    </w:p>
    <w:p w:rsidR="00E77F1F" w:rsidRPr="006E37C6" w:rsidRDefault="00E77F1F" w:rsidP="00B078FC">
      <w:pPr>
        <w:pStyle w:val="NoSpacing"/>
        <w:spacing w:line="360" w:lineRule="auto"/>
        <w:ind w:firstLine="720"/>
        <w:jc w:val="both"/>
        <w:rPr>
          <w:rFonts w:ascii="Times New Roman" w:hAnsi="Times New Roman" w:cs="Times New Roman"/>
          <w:color w:val="000000" w:themeColor="text1"/>
          <w:sz w:val="24"/>
          <w:szCs w:val="24"/>
          <w:lang w:eastAsia="ro-RO"/>
        </w:rPr>
      </w:pPr>
      <w:r w:rsidRPr="006E37C6">
        <w:rPr>
          <w:rFonts w:ascii="Times New Roman" w:hAnsi="Times New Roman" w:cs="Times New Roman"/>
          <w:bCs/>
          <w:color w:val="000000" w:themeColor="text1"/>
          <w:sz w:val="24"/>
          <w:szCs w:val="24"/>
        </w:rPr>
        <w:t xml:space="preserve">- </w:t>
      </w:r>
      <w:r w:rsidRPr="006E37C6">
        <w:rPr>
          <w:rFonts w:ascii="Times New Roman" w:hAnsi="Times New Roman" w:cs="Times New Roman"/>
          <w:bCs/>
          <w:color w:val="000000" w:themeColor="text1"/>
          <w:sz w:val="24"/>
          <w:szCs w:val="24"/>
          <w:lang w:eastAsia="ro-RO"/>
        </w:rPr>
        <w:t xml:space="preserve">cf. OUG 70/2011, - </w:t>
      </w:r>
      <w:r w:rsidR="00550A23">
        <w:rPr>
          <w:rFonts w:ascii="Times New Roman" w:hAnsi="Times New Roman" w:cs="Times New Roman"/>
          <w:bCs/>
          <w:color w:val="000000" w:themeColor="text1"/>
          <w:sz w:val="24"/>
          <w:szCs w:val="24"/>
          <w:lang w:eastAsia="ro-RO"/>
        </w:rPr>
        <w:t>100</w:t>
      </w:r>
      <w:r w:rsidR="00EA4973" w:rsidRPr="006E37C6">
        <w:rPr>
          <w:rFonts w:ascii="Times New Roman" w:hAnsi="Times New Roman" w:cs="Times New Roman"/>
          <w:bCs/>
          <w:color w:val="000000" w:themeColor="text1"/>
          <w:sz w:val="24"/>
          <w:szCs w:val="24"/>
          <w:lang w:eastAsia="ro-RO"/>
        </w:rPr>
        <w:t xml:space="preserve"> </w:t>
      </w:r>
      <w:r w:rsidRPr="006E37C6">
        <w:rPr>
          <w:rFonts w:ascii="Times New Roman" w:hAnsi="Times New Roman" w:cs="Times New Roman"/>
          <w:bCs/>
          <w:color w:val="000000" w:themeColor="text1"/>
          <w:sz w:val="24"/>
          <w:szCs w:val="24"/>
          <w:lang w:eastAsia="ro-RO"/>
        </w:rPr>
        <w:t xml:space="preserve">dosare </w:t>
      </w:r>
    </w:p>
    <w:p w:rsidR="008F223C" w:rsidRPr="006E37C6" w:rsidRDefault="008F223C" w:rsidP="00B078FC">
      <w:pPr>
        <w:pStyle w:val="NoSpacing"/>
        <w:spacing w:line="360" w:lineRule="auto"/>
        <w:jc w:val="both"/>
        <w:rPr>
          <w:rFonts w:ascii="Times New Roman" w:hAnsi="Times New Roman" w:cs="Times New Roman"/>
          <w:bCs/>
          <w:color w:val="000000" w:themeColor="text1"/>
          <w:sz w:val="24"/>
          <w:szCs w:val="24"/>
          <w:lang w:eastAsia="ro-RO"/>
        </w:rPr>
      </w:pPr>
    </w:p>
    <w:p w:rsidR="0022318D" w:rsidRPr="006E37C6" w:rsidRDefault="0022318D" w:rsidP="00B078FC">
      <w:pPr>
        <w:pStyle w:val="NoSpacing"/>
        <w:spacing w:line="360" w:lineRule="auto"/>
        <w:ind w:firstLine="708"/>
        <w:jc w:val="both"/>
        <w:rPr>
          <w:rFonts w:ascii="Times New Roman" w:hAnsi="Times New Roman" w:cs="Times New Roman"/>
          <w:color w:val="000000" w:themeColor="text1"/>
          <w:sz w:val="24"/>
          <w:szCs w:val="24"/>
          <w:lang w:eastAsia="ro-RO"/>
        </w:rPr>
      </w:pPr>
      <w:r w:rsidRPr="006E37C6">
        <w:rPr>
          <w:rFonts w:ascii="Times New Roman" w:hAnsi="Times New Roman" w:cs="Times New Roman"/>
          <w:bCs/>
          <w:color w:val="000000" w:themeColor="text1"/>
          <w:sz w:val="24"/>
          <w:szCs w:val="24"/>
          <w:lang w:eastAsia="ro-RO"/>
        </w:rPr>
        <w:t xml:space="preserve">FAMILIE şi PROTECTIA COPILULUI </w:t>
      </w:r>
    </w:p>
    <w:p w:rsidR="0022318D" w:rsidRPr="006E37C6" w:rsidRDefault="0022318D" w:rsidP="00B078FC">
      <w:pPr>
        <w:pStyle w:val="NoSpacing"/>
        <w:spacing w:line="360" w:lineRule="auto"/>
        <w:ind w:firstLine="720"/>
        <w:jc w:val="both"/>
        <w:rPr>
          <w:rFonts w:ascii="Times New Roman" w:hAnsi="Times New Roman" w:cs="Times New Roman"/>
          <w:color w:val="000000" w:themeColor="text1"/>
          <w:sz w:val="24"/>
          <w:szCs w:val="24"/>
          <w:lang w:eastAsia="ro-RO"/>
        </w:rPr>
      </w:pPr>
      <w:r w:rsidRPr="006E37C6">
        <w:rPr>
          <w:rFonts w:ascii="Times New Roman" w:hAnsi="Times New Roman" w:cs="Times New Roman"/>
          <w:bCs/>
          <w:color w:val="000000" w:themeColor="text1"/>
          <w:sz w:val="24"/>
          <w:szCs w:val="24"/>
        </w:rPr>
        <w:t>■</w:t>
      </w:r>
      <w:r w:rsidRPr="006E37C6">
        <w:rPr>
          <w:rFonts w:ascii="Times New Roman" w:hAnsi="Times New Roman" w:cs="Times New Roman"/>
          <w:color w:val="000000" w:themeColor="text1"/>
          <w:sz w:val="24"/>
          <w:szCs w:val="24"/>
          <w:lang w:eastAsia="ro-RO"/>
        </w:rPr>
        <w:t xml:space="preserve">  Întocmirea de anchete sociale solicitate de DGASPC, sau din oficiu, pentru instituirea măsurilor de protecţie prevăzute de legea 272/ 2004 ( plasament familial, rezidenţial, în regim de urgenţă, la AMP. etc) – </w:t>
      </w:r>
      <w:r w:rsidR="00EA4973" w:rsidRPr="006E37C6">
        <w:rPr>
          <w:rFonts w:ascii="Times New Roman" w:hAnsi="Times New Roman" w:cs="Times New Roman"/>
          <w:bCs/>
          <w:color w:val="000000" w:themeColor="text1"/>
          <w:sz w:val="24"/>
          <w:szCs w:val="24"/>
          <w:lang w:eastAsia="ro-RO"/>
        </w:rPr>
        <w:t xml:space="preserve"> </w:t>
      </w:r>
      <w:r w:rsidR="00550A23" w:rsidRPr="00550A23">
        <w:rPr>
          <w:rFonts w:ascii="Times New Roman" w:hAnsi="Times New Roman" w:cs="Times New Roman"/>
          <w:bCs/>
          <w:color w:val="000000" w:themeColor="text1"/>
          <w:sz w:val="24"/>
          <w:szCs w:val="24"/>
          <w:lang w:eastAsia="ro-RO"/>
        </w:rPr>
        <w:t>30</w:t>
      </w:r>
      <w:r w:rsidRPr="006E37C6">
        <w:rPr>
          <w:rFonts w:ascii="Times New Roman" w:hAnsi="Times New Roman" w:cs="Times New Roman"/>
          <w:bCs/>
          <w:color w:val="000000" w:themeColor="text1"/>
          <w:sz w:val="24"/>
          <w:szCs w:val="24"/>
          <w:lang w:eastAsia="ro-RO"/>
        </w:rPr>
        <w:t xml:space="preserve"> cazuri </w:t>
      </w:r>
    </w:p>
    <w:p w:rsidR="0022318D" w:rsidRPr="00550A23" w:rsidRDefault="0022318D" w:rsidP="00550A23">
      <w:pPr>
        <w:pStyle w:val="NoSpacing"/>
        <w:spacing w:line="360" w:lineRule="auto"/>
        <w:ind w:firstLine="720"/>
        <w:jc w:val="both"/>
        <w:rPr>
          <w:rFonts w:ascii="Times New Roman" w:hAnsi="Times New Roman" w:cs="Times New Roman"/>
          <w:color w:val="000000" w:themeColor="text1"/>
          <w:sz w:val="24"/>
          <w:szCs w:val="24"/>
          <w:lang w:eastAsia="ro-RO"/>
        </w:rPr>
      </w:pPr>
      <w:r w:rsidRPr="006E37C6">
        <w:rPr>
          <w:rFonts w:ascii="Times New Roman" w:hAnsi="Times New Roman" w:cs="Times New Roman"/>
          <w:bCs/>
          <w:sz w:val="24"/>
          <w:szCs w:val="24"/>
        </w:rPr>
        <w:t>■</w:t>
      </w:r>
      <w:r w:rsidRPr="006E37C6">
        <w:rPr>
          <w:rFonts w:ascii="Times New Roman" w:hAnsi="Times New Roman" w:cs="Times New Roman"/>
          <w:color w:val="000000"/>
          <w:sz w:val="24"/>
          <w:szCs w:val="24"/>
          <w:lang w:eastAsia="ro-RO"/>
        </w:rPr>
        <w:t xml:space="preserve"> Plasament familial </w:t>
      </w:r>
      <w:r w:rsidRPr="006E37C6">
        <w:rPr>
          <w:rFonts w:ascii="Times New Roman" w:hAnsi="Times New Roman" w:cs="Times New Roman"/>
          <w:bCs/>
          <w:color w:val="000000" w:themeColor="text1"/>
          <w:sz w:val="24"/>
          <w:szCs w:val="24"/>
          <w:lang w:eastAsia="ro-RO"/>
        </w:rPr>
        <w:t xml:space="preserve">- </w:t>
      </w:r>
      <w:r w:rsidR="00550A23" w:rsidRPr="00550A23">
        <w:rPr>
          <w:rFonts w:ascii="Times New Roman" w:hAnsi="Times New Roman" w:cs="Times New Roman"/>
          <w:bCs/>
          <w:color w:val="000000" w:themeColor="text1"/>
          <w:sz w:val="24"/>
          <w:szCs w:val="24"/>
          <w:lang w:eastAsia="ro-RO"/>
        </w:rPr>
        <w:t>1</w:t>
      </w:r>
      <w:r w:rsidR="00550A23">
        <w:rPr>
          <w:rFonts w:ascii="Times New Roman" w:hAnsi="Times New Roman" w:cs="Times New Roman"/>
          <w:bCs/>
          <w:color w:val="000000" w:themeColor="text1"/>
          <w:sz w:val="24"/>
          <w:szCs w:val="24"/>
          <w:lang w:eastAsia="ro-RO"/>
        </w:rPr>
        <w:t xml:space="preserve"> caz</w:t>
      </w:r>
      <w:r w:rsidRPr="006E37C6">
        <w:rPr>
          <w:rFonts w:ascii="Times New Roman" w:hAnsi="Times New Roman" w:cs="Times New Roman"/>
          <w:bCs/>
          <w:color w:val="000000" w:themeColor="text1"/>
          <w:sz w:val="24"/>
          <w:szCs w:val="24"/>
          <w:lang w:eastAsia="ro-RO"/>
        </w:rPr>
        <w:t xml:space="preserve"> </w:t>
      </w:r>
    </w:p>
    <w:p w:rsidR="003C4734" w:rsidRPr="006E37C6" w:rsidRDefault="0022318D" w:rsidP="00B078FC">
      <w:pPr>
        <w:pStyle w:val="NoSpacing"/>
        <w:spacing w:line="360" w:lineRule="auto"/>
        <w:ind w:firstLine="720"/>
        <w:jc w:val="both"/>
        <w:rPr>
          <w:rFonts w:ascii="Times New Roman" w:hAnsi="Times New Roman" w:cs="Times New Roman"/>
          <w:color w:val="000000"/>
          <w:sz w:val="24"/>
          <w:szCs w:val="24"/>
          <w:lang w:eastAsia="ro-RO"/>
        </w:rPr>
      </w:pPr>
      <w:r w:rsidRPr="006E37C6">
        <w:rPr>
          <w:rFonts w:ascii="Times New Roman" w:hAnsi="Times New Roman" w:cs="Times New Roman"/>
          <w:bCs/>
          <w:sz w:val="24"/>
          <w:szCs w:val="24"/>
        </w:rPr>
        <w:t>■</w:t>
      </w:r>
      <w:r w:rsidRPr="006E37C6">
        <w:rPr>
          <w:rFonts w:ascii="Times New Roman" w:hAnsi="Times New Roman" w:cs="Times New Roman"/>
          <w:color w:val="000000"/>
          <w:sz w:val="24"/>
          <w:szCs w:val="24"/>
          <w:lang w:eastAsia="ro-RO"/>
        </w:rPr>
        <w:t xml:space="preserve"> Verificarea în teren în vederea redactării anchetelor pentru: divorţ, minori infractori, persoane vârstnice în vederea întocmirii dosarului de internare intr-un centru de bătrâni (azile), amânarea sau întreruperea executării pedepsei condamnaţilor care au probleme sociale, mame minore, anchete sociale pt. comisiile de expertiza medicala-copii si adulţi –</w:t>
      </w:r>
      <w:r w:rsidR="00B078FC">
        <w:rPr>
          <w:rFonts w:ascii="Times New Roman" w:hAnsi="Times New Roman" w:cs="Times New Roman"/>
          <w:color w:val="000000"/>
          <w:sz w:val="24"/>
          <w:szCs w:val="24"/>
          <w:lang w:eastAsia="ro-RO"/>
        </w:rPr>
        <w:t xml:space="preserve"> </w:t>
      </w:r>
      <w:r w:rsidRPr="006E37C6">
        <w:rPr>
          <w:rFonts w:ascii="Times New Roman" w:hAnsi="Times New Roman" w:cs="Times New Roman"/>
          <w:color w:val="000000"/>
          <w:sz w:val="24"/>
          <w:szCs w:val="24"/>
          <w:lang w:eastAsia="ro-RO"/>
        </w:rPr>
        <w:t>in vederea încadrării într-o categorie de persoane cu handicap, anchete în vederea obţinerii de burse sociale, bani de liceu, etc</w:t>
      </w:r>
      <w:r w:rsidR="00550A23">
        <w:rPr>
          <w:rFonts w:ascii="Times New Roman" w:hAnsi="Times New Roman" w:cs="Times New Roman"/>
          <w:color w:val="000000"/>
          <w:sz w:val="24"/>
          <w:szCs w:val="24"/>
          <w:lang w:eastAsia="ro-RO"/>
        </w:rPr>
        <w:t xml:space="preserve"> – 40 cazuri</w:t>
      </w:r>
      <w:r w:rsidRPr="006E37C6">
        <w:rPr>
          <w:rFonts w:ascii="Times New Roman" w:hAnsi="Times New Roman" w:cs="Times New Roman"/>
          <w:color w:val="000000"/>
          <w:sz w:val="24"/>
          <w:szCs w:val="24"/>
          <w:lang w:eastAsia="ro-RO"/>
        </w:rPr>
        <w:t xml:space="preserve">; </w:t>
      </w:r>
    </w:p>
    <w:p w:rsidR="00C2176A" w:rsidRPr="00B078FC" w:rsidRDefault="0022318D" w:rsidP="00B078FC">
      <w:pPr>
        <w:pStyle w:val="NoSpacing"/>
        <w:spacing w:line="360" w:lineRule="auto"/>
        <w:ind w:firstLine="708"/>
        <w:jc w:val="both"/>
        <w:rPr>
          <w:rFonts w:ascii="Times New Roman" w:hAnsi="Times New Roman" w:cs="Times New Roman"/>
          <w:b/>
          <w:bCs/>
          <w:color w:val="000000" w:themeColor="text1"/>
          <w:sz w:val="24"/>
          <w:szCs w:val="24"/>
          <w:lang w:eastAsia="ro-RO"/>
        </w:rPr>
      </w:pPr>
      <w:r w:rsidRPr="006E37C6">
        <w:rPr>
          <w:rFonts w:ascii="Times New Roman" w:hAnsi="Times New Roman" w:cs="Times New Roman"/>
          <w:color w:val="000000"/>
          <w:sz w:val="24"/>
          <w:szCs w:val="24"/>
          <w:lang w:eastAsia="ro-RO"/>
        </w:rPr>
        <w:t>În baza Legii 448/2006</w:t>
      </w:r>
      <w:r w:rsidR="00B078FC">
        <w:rPr>
          <w:rFonts w:ascii="Times New Roman" w:hAnsi="Times New Roman" w:cs="Times New Roman"/>
          <w:color w:val="000000"/>
          <w:sz w:val="24"/>
          <w:szCs w:val="24"/>
          <w:lang w:eastAsia="ro-RO"/>
        </w:rPr>
        <w:t xml:space="preserve"> </w:t>
      </w:r>
      <w:r w:rsidRPr="006E37C6">
        <w:rPr>
          <w:rFonts w:ascii="Times New Roman" w:hAnsi="Times New Roman" w:cs="Times New Roman"/>
          <w:color w:val="000000"/>
          <w:sz w:val="24"/>
          <w:szCs w:val="24"/>
          <w:lang w:eastAsia="ro-RO"/>
        </w:rPr>
        <w:t>-</w:t>
      </w:r>
      <w:r w:rsidR="00B078FC">
        <w:rPr>
          <w:rFonts w:ascii="Times New Roman" w:hAnsi="Times New Roman" w:cs="Times New Roman"/>
          <w:color w:val="000000"/>
          <w:sz w:val="24"/>
          <w:szCs w:val="24"/>
          <w:lang w:eastAsia="ro-RO"/>
        </w:rPr>
        <w:t xml:space="preserve"> </w:t>
      </w:r>
      <w:r w:rsidRPr="006E37C6">
        <w:rPr>
          <w:rFonts w:ascii="Times New Roman" w:hAnsi="Times New Roman" w:cs="Times New Roman"/>
          <w:color w:val="000000"/>
          <w:sz w:val="24"/>
          <w:szCs w:val="24"/>
          <w:lang w:eastAsia="ro-RO"/>
        </w:rPr>
        <w:t xml:space="preserve">privind protecţia si promovarea drepturilor persoanelor cu handicap au fost întocmite pentru obţinerea avizului în vederea obţinerii indemnizaţiei pentru persoana </w:t>
      </w:r>
      <w:r w:rsidRPr="006E37C6">
        <w:rPr>
          <w:rFonts w:ascii="Times New Roman" w:hAnsi="Times New Roman" w:cs="Times New Roman"/>
          <w:color w:val="000000" w:themeColor="text1"/>
          <w:sz w:val="24"/>
          <w:szCs w:val="24"/>
          <w:lang w:eastAsia="ro-RO"/>
        </w:rPr>
        <w:t xml:space="preserve">încadrată în gradul de handicap Grav cu însoţitor </w:t>
      </w:r>
      <w:r w:rsidRPr="006E37C6">
        <w:rPr>
          <w:rFonts w:ascii="Times New Roman" w:hAnsi="Times New Roman" w:cs="Times New Roman"/>
          <w:b/>
          <w:color w:val="000000" w:themeColor="text1"/>
          <w:sz w:val="24"/>
          <w:szCs w:val="24"/>
          <w:lang w:eastAsia="ro-RO"/>
        </w:rPr>
        <w:t xml:space="preserve">- </w:t>
      </w:r>
      <w:r w:rsidR="00E7092E" w:rsidRPr="00550A23">
        <w:rPr>
          <w:rFonts w:ascii="Times New Roman" w:hAnsi="Times New Roman" w:cs="Times New Roman"/>
          <w:color w:val="000000" w:themeColor="text1"/>
          <w:sz w:val="24"/>
          <w:szCs w:val="24"/>
          <w:lang w:eastAsia="ro-RO"/>
        </w:rPr>
        <w:t>20</w:t>
      </w:r>
      <w:r w:rsidR="00E7092E" w:rsidRPr="006E37C6">
        <w:rPr>
          <w:rFonts w:ascii="Times New Roman" w:hAnsi="Times New Roman" w:cs="Times New Roman"/>
          <w:color w:val="000000" w:themeColor="text1"/>
          <w:sz w:val="24"/>
          <w:szCs w:val="24"/>
          <w:lang w:eastAsia="ro-RO"/>
        </w:rPr>
        <w:t xml:space="preserve"> </w:t>
      </w:r>
      <w:r w:rsidRPr="006E37C6">
        <w:rPr>
          <w:rFonts w:ascii="Times New Roman" w:hAnsi="Times New Roman" w:cs="Times New Roman"/>
          <w:bCs/>
          <w:color w:val="000000" w:themeColor="text1"/>
          <w:sz w:val="24"/>
          <w:szCs w:val="24"/>
          <w:lang w:eastAsia="ro-RO"/>
        </w:rPr>
        <w:t>cazuri</w:t>
      </w:r>
    </w:p>
    <w:p w:rsidR="0022318D" w:rsidRDefault="0022318D" w:rsidP="00B078FC">
      <w:pPr>
        <w:pStyle w:val="NoSpacing"/>
        <w:spacing w:line="360" w:lineRule="auto"/>
        <w:ind w:firstLine="720"/>
        <w:jc w:val="both"/>
        <w:rPr>
          <w:rFonts w:ascii="Times New Roman" w:hAnsi="Times New Roman" w:cs="Times New Roman"/>
          <w:bCs/>
          <w:color w:val="000000" w:themeColor="text1"/>
          <w:sz w:val="24"/>
          <w:szCs w:val="24"/>
          <w:lang w:eastAsia="ro-RO"/>
        </w:rPr>
      </w:pPr>
      <w:r w:rsidRPr="006E37C6">
        <w:rPr>
          <w:rFonts w:ascii="Times New Roman" w:hAnsi="Times New Roman" w:cs="Times New Roman"/>
          <w:b/>
          <w:bCs/>
          <w:color w:val="000000" w:themeColor="text1"/>
          <w:sz w:val="24"/>
          <w:szCs w:val="24"/>
        </w:rPr>
        <w:t>■</w:t>
      </w:r>
      <w:r w:rsidRPr="006E37C6">
        <w:rPr>
          <w:rFonts w:ascii="Times New Roman" w:hAnsi="Times New Roman" w:cs="Times New Roman"/>
          <w:color w:val="000000" w:themeColor="text1"/>
          <w:sz w:val="24"/>
          <w:szCs w:val="24"/>
          <w:lang w:eastAsia="ro-RO"/>
        </w:rPr>
        <w:t xml:space="preserve">  Primirea dosarelor în vederea obţinerii indemnizaţiei pt. creşterea copilului până la vârsta de 2 ani, respectiv 3 ani - OUG.</w:t>
      </w:r>
      <w:r w:rsidR="00B078FC">
        <w:rPr>
          <w:rFonts w:ascii="Times New Roman" w:hAnsi="Times New Roman" w:cs="Times New Roman"/>
          <w:color w:val="000000" w:themeColor="text1"/>
          <w:sz w:val="24"/>
          <w:szCs w:val="24"/>
          <w:lang w:eastAsia="ro-RO"/>
        </w:rPr>
        <w:t xml:space="preserve"> </w:t>
      </w:r>
      <w:r w:rsidRPr="006E37C6">
        <w:rPr>
          <w:rFonts w:ascii="Times New Roman" w:hAnsi="Times New Roman" w:cs="Times New Roman"/>
          <w:color w:val="000000" w:themeColor="text1"/>
          <w:sz w:val="24"/>
          <w:szCs w:val="24"/>
          <w:lang w:eastAsia="ro-RO"/>
        </w:rPr>
        <w:t xml:space="preserve">148/2005- si transmiterea acestora la Agenţia Judeţeană pt. Prestaţii Sociale </w:t>
      </w:r>
      <w:r w:rsidR="007808A3" w:rsidRPr="006E37C6">
        <w:rPr>
          <w:rFonts w:ascii="Times New Roman" w:hAnsi="Times New Roman" w:cs="Times New Roman"/>
          <w:color w:val="000000" w:themeColor="text1"/>
          <w:sz w:val="24"/>
          <w:szCs w:val="24"/>
          <w:lang w:eastAsia="ro-RO"/>
        </w:rPr>
        <w:t>Braila</w:t>
      </w:r>
      <w:r w:rsidR="00E7092E" w:rsidRPr="006E37C6">
        <w:rPr>
          <w:rFonts w:ascii="Times New Roman" w:hAnsi="Times New Roman" w:cs="Times New Roman"/>
          <w:b/>
          <w:bCs/>
          <w:color w:val="000000" w:themeColor="text1"/>
          <w:sz w:val="24"/>
          <w:szCs w:val="24"/>
          <w:lang w:eastAsia="ro-RO"/>
        </w:rPr>
        <w:t xml:space="preserve">-  </w:t>
      </w:r>
      <w:r w:rsidR="00550A23" w:rsidRPr="00550A23">
        <w:rPr>
          <w:rFonts w:ascii="Times New Roman" w:hAnsi="Times New Roman" w:cs="Times New Roman"/>
          <w:bCs/>
          <w:color w:val="000000" w:themeColor="text1"/>
          <w:sz w:val="24"/>
          <w:szCs w:val="24"/>
          <w:lang w:eastAsia="ro-RO"/>
        </w:rPr>
        <w:t>13</w:t>
      </w:r>
      <w:r w:rsidR="00E7092E" w:rsidRPr="006E37C6">
        <w:rPr>
          <w:rFonts w:ascii="Times New Roman" w:hAnsi="Times New Roman" w:cs="Times New Roman"/>
          <w:bCs/>
          <w:color w:val="000000" w:themeColor="text1"/>
          <w:sz w:val="24"/>
          <w:szCs w:val="24"/>
          <w:lang w:eastAsia="ro-RO"/>
        </w:rPr>
        <w:t xml:space="preserve"> </w:t>
      </w:r>
      <w:r w:rsidRPr="006E37C6">
        <w:rPr>
          <w:rFonts w:ascii="Times New Roman" w:hAnsi="Times New Roman" w:cs="Times New Roman"/>
          <w:bCs/>
          <w:color w:val="000000" w:themeColor="text1"/>
          <w:sz w:val="24"/>
          <w:szCs w:val="24"/>
          <w:lang w:eastAsia="ro-RO"/>
        </w:rPr>
        <w:t>cazuri</w:t>
      </w:r>
      <w:r w:rsidR="00550A23">
        <w:rPr>
          <w:rFonts w:ascii="Times New Roman" w:hAnsi="Times New Roman" w:cs="Times New Roman"/>
          <w:bCs/>
          <w:color w:val="000000" w:themeColor="text1"/>
          <w:sz w:val="24"/>
          <w:szCs w:val="24"/>
          <w:lang w:eastAsia="ro-RO"/>
        </w:rPr>
        <w:t>.</w:t>
      </w:r>
    </w:p>
    <w:p w:rsidR="00550A23" w:rsidRPr="006E37C6" w:rsidRDefault="00550A23" w:rsidP="00B078FC">
      <w:pPr>
        <w:pStyle w:val="NoSpacing"/>
        <w:spacing w:line="360" w:lineRule="auto"/>
        <w:ind w:firstLine="720"/>
        <w:jc w:val="both"/>
        <w:rPr>
          <w:rFonts w:ascii="Times New Roman" w:hAnsi="Times New Roman" w:cs="Times New Roman"/>
          <w:b/>
          <w:bCs/>
          <w:color w:val="000000" w:themeColor="text1"/>
          <w:sz w:val="24"/>
          <w:szCs w:val="24"/>
          <w:lang w:eastAsia="ro-RO"/>
        </w:rPr>
      </w:pPr>
    </w:p>
    <w:p w:rsidR="003B77D9" w:rsidRPr="006E37C6" w:rsidRDefault="003B77D9" w:rsidP="00E7092E">
      <w:pPr>
        <w:pStyle w:val="NoSpacing"/>
        <w:spacing w:line="360" w:lineRule="auto"/>
        <w:jc w:val="both"/>
        <w:rPr>
          <w:rFonts w:ascii="Times New Roman" w:hAnsi="Times New Roman" w:cs="Times New Roman"/>
          <w:sz w:val="24"/>
          <w:szCs w:val="24"/>
        </w:rPr>
      </w:pPr>
    </w:p>
    <w:p w:rsidR="00DD31F3" w:rsidRPr="006E37C6" w:rsidRDefault="004D155E" w:rsidP="00DD31F3">
      <w:pPr>
        <w:autoSpaceDE w:val="0"/>
        <w:autoSpaceDN w:val="0"/>
        <w:adjustRightInd w:val="0"/>
        <w:spacing w:line="276" w:lineRule="auto"/>
        <w:ind w:firstLine="720"/>
        <w:jc w:val="both"/>
        <w:rPr>
          <w:rStyle w:val="Emphasis"/>
          <w:b/>
          <w:i w:val="0"/>
          <w:color w:val="000000" w:themeColor="text1"/>
          <w:lang w:val="ro-RO"/>
        </w:rPr>
      </w:pPr>
      <w:r w:rsidRPr="006E37C6">
        <w:rPr>
          <w:b/>
          <w:lang w:val="ro-RO"/>
        </w:rPr>
        <w:lastRenderedPageBreak/>
        <w:t xml:space="preserve">CAPITOLUL XI - </w:t>
      </w:r>
      <w:r w:rsidRPr="006E37C6">
        <w:rPr>
          <w:rStyle w:val="Emphasis"/>
          <w:b/>
          <w:i w:val="0"/>
          <w:color w:val="000000" w:themeColor="text1"/>
          <w:lang w:val="ro-RO"/>
        </w:rPr>
        <w:t>ACTIVITATEA SERVICIULUI VOLUNTAR PENTRU SITUAȚII DE URGENȚĂ</w:t>
      </w:r>
    </w:p>
    <w:p w:rsidR="00C2176A" w:rsidRPr="006E37C6" w:rsidRDefault="00C2176A" w:rsidP="00DD31F3">
      <w:pPr>
        <w:autoSpaceDE w:val="0"/>
        <w:autoSpaceDN w:val="0"/>
        <w:adjustRightInd w:val="0"/>
        <w:spacing w:line="276" w:lineRule="auto"/>
        <w:ind w:firstLine="720"/>
        <w:jc w:val="both"/>
        <w:rPr>
          <w:rStyle w:val="Emphasis"/>
          <w:b/>
          <w:i w:val="0"/>
          <w:color w:val="000000" w:themeColor="text1"/>
          <w:lang w:val="ro-RO"/>
        </w:rPr>
      </w:pPr>
    </w:p>
    <w:p w:rsidR="0022318D" w:rsidRPr="006E37C6" w:rsidRDefault="00DD31F3" w:rsidP="00B078FC">
      <w:pPr>
        <w:pStyle w:val="NoSpacing"/>
        <w:spacing w:line="360" w:lineRule="auto"/>
        <w:jc w:val="both"/>
        <w:rPr>
          <w:rFonts w:ascii="Times New Roman" w:hAnsi="Times New Roman" w:cs="Times New Roman"/>
          <w:color w:val="000000"/>
          <w:sz w:val="24"/>
          <w:szCs w:val="24"/>
        </w:rPr>
      </w:pPr>
      <w:r w:rsidRPr="006E37C6">
        <w:rPr>
          <w:rFonts w:ascii="Times New Roman" w:hAnsi="Times New Roman" w:cs="Times New Roman"/>
          <w:color w:val="000000"/>
          <w:sz w:val="24"/>
          <w:szCs w:val="24"/>
        </w:rPr>
        <w:tab/>
        <w:t>Serviciului Voluntar pentru Situații de Urgență își desfășoară activitatea în domeniul prevenirii și stingerii incendiilor precum și în domeniul protecției civile și are ca obiective pregătirea populației pentru situații de urgență, protecția populației, a bunurilor materiale și valorilor culturale , limitarea și înlăturarea urmărilor situațiilor de urgență .</w:t>
      </w:r>
    </w:p>
    <w:p w:rsidR="00A84B5F" w:rsidRPr="006E37C6" w:rsidRDefault="00A84B5F" w:rsidP="00B078FC">
      <w:pPr>
        <w:pStyle w:val="NoSpacing"/>
        <w:spacing w:line="360" w:lineRule="auto"/>
        <w:ind w:firstLine="708"/>
        <w:jc w:val="both"/>
        <w:rPr>
          <w:rFonts w:ascii="Times New Roman" w:hAnsi="Times New Roman" w:cs="Times New Roman"/>
          <w:sz w:val="24"/>
          <w:szCs w:val="24"/>
        </w:rPr>
      </w:pPr>
      <w:r w:rsidRPr="006E37C6">
        <w:rPr>
          <w:rFonts w:ascii="Times New Roman" w:hAnsi="Times New Roman" w:cs="Times New Roman"/>
          <w:sz w:val="24"/>
          <w:szCs w:val="24"/>
        </w:rPr>
        <w:t>S-a actualizat Regulamentul de organizare si functionare a Serviciului voluntar pentru situatii de urgenta si Organigrama Serviciului voluntar pentru situatii de urgenta.</w:t>
      </w:r>
    </w:p>
    <w:p w:rsidR="00A84B5F" w:rsidRPr="006E37C6" w:rsidRDefault="00A84B5F" w:rsidP="00B078FC">
      <w:pPr>
        <w:pStyle w:val="NoSpacing"/>
        <w:spacing w:line="360" w:lineRule="auto"/>
        <w:ind w:firstLine="708"/>
        <w:jc w:val="both"/>
        <w:rPr>
          <w:rFonts w:ascii="Times New Roman" w:hAnsi="Times New Roman" w:cs="Times New Roman"/>
          <w:sz w:val="24"/>
          <w:szCs w:val="24"/>
        </w:rPr>
      </w:pPr>
      <w:r w:rsidRPr="006E37C6">
        <w:rPr>
          <w:rFonts w:ascii="Times New Roman" w:hAnsi="Times New Roman" w:cs="Times New Roman"/>
          <w:sz w:val="24"/>
          <w:szCs w:val="24"/>
        </w:rPr>
        <w:t>S</w:t>
      </w:r>
      <w:r w:rsidR="00BA41F7" w:rsidRPr="006E37C6">
        <w:rPr>
          <w:rFonts w:ascii="Times New Roman" w:hAnsi="Times New Roman" w:cs="Times New Roman"/>
          <w:sz w:val="24"/>
          <w:szCs w:val="24"/>
        </w:rPr>
        <w:t xml:space="preserve">-au facut exercitii (simulari) </w:t>
      </w:r>
      <w:r w:rsidRPr="006E37C6">
        <w:rPr>
          <w:rFonts w:ascii="Times New Roman" w:hAnsi="Times New Roman" w:cs="Times New Roman"/>
          <w:sz w:val="24"/>
          <w:szCs w:val="24"/>
        </w:rPr>
        <w:t>in cazul producerii de evenimente, cat si actiuni de informare pentru prevenirea producerii de evenimente.</w:t>
      </w:r>
    </w:p>
    <w:p w:rsidR="00B8481C" w:rsidRPr="006E37C6" w:rsidRDefault="00B8481C" w:rsidP="008F2543">
      <w:pPr>
        <w:pStyle w:val="NoSpacing"/>
        <w:spacing w:line="360" w:lineRule="auto"/>
        <w:ind w:firstLine="708"/>
        <w:jc w:val="both"/>
        <w:rPr>
          <w:rFonts w:ascii="Times New Roman" w:hAnsi="Times New Roman" w:cs="Times New Roman"/>
          <w:sz w:val="24"/>
          <w:szCs w:val="24"/>
        </w:rPr>
      </w:pPr>
    </w:p>
    <w:p w:rsidR="00C24A60" w:rsidRPr="006E37C6" w:rsidRDefault="004D155E" w:rsidP="00684584">
      <w:pPr>
        <w:pStyle w:val="NoSpacing"/>
        <w:spacing w:line="360" w:lineRule="auto"/>
        <w:ind w:firstLine="708"/>
        <w:jc w:val="both"/>
        <w:rPr>
          <w:rFonts w:ascii="Times New Roman" w:hAnsi="Times New Roman" w:cs="Times New Roman"/>
          <w:b/>
          <w:color w:val="000000" w:themeColor="text1"/>
          <w:sz w:val="24"/>
          <w:szCs w:val="24"/>
        </w:rPr>
      </w:pPr>
      <w:r w:rsidRPr="006E37C6">
        <w:rPr>
          <w:rFonts w:ascii="Times New Roman" w:hAnsi="Times New Roman" w:cs="Times New Roman"/>
          <w:b/>
          <w:sz w:val="24"/>
          <w:szCs w:val="24"/>
        </w:rPr>
        <w:t xml:space="preserve">CAPITOLUL XII - </w:t>
      </w:r>
      <w:r w:rsidR="00B8481C" w:rsidRPr="006E37C6">
        <w:rPr>
          <w:rFonts w:ascii="Times New Roman" w:hAnsi="Times New Roman" w:cs="Times New Roman"/>
          <w:b/>
          <w:color w:val="000000" w:themeColor="text1"/>
          <w:sz w:val="24"/>
          <w:szCs w:val="24"/>
        </w:rPr>
        <w:t xml:space="preserve">EDUCATIE SI </w:t>
      </w:r>
      <w:r w:rsidR="00041AD7" w:rsidRPr="006E37C6">
        <w:rPr>
          <w:rFonts w:ascii="Times New Roman" w:hAnsi="Times New Roman" w:cs="Times New Roman"/>
          <w:b/>
          <w:color w:val="000000" w:themeColor="text1"/>
          <w:sz w:val="24"/>
          <w:szCs w:val="24"/>
        </w:rPr>
        <w:t>SANATATE</w:t>
      </w:r>
    </w:p>
    <w:p w:rsidR="00B8481C" w:rsidRPr="006E37C6" w:rsidRDefault="00B8481C" w:rsidP="008F2543">
      <w:pPr>
        <w:pStyle w:val="NoSpacing"/>
        <w:spacing w:line="360" w:lineRule="auto"/>
        <w:ind w:firstLine="708"/>
        <w:jc w:val="both"/>
        <w:rPr>
          <w:rFonts w:ascii="Times New Roman" w:hAnsi="Times New Roman" w:cs="Times New Roman"/>
          <w:color w:val="000000" w:themeColor="text1"/>
          <w:sz w:val="24"/>
          <w:szCs w:val="24"/>
          <w:lang w:eastAsia="ro-RO"/>
        </w:rPr>
      </w:pPr>
      <w:r w:rsidRPr="006E37C6">
        <w:rPr>
          <w:rFonts w:ascii="Times New Roman" w:hAnsi="Times New Roman" w:cs="Times New Roman"/>
          <w:color w:val="000000" w:themeColor="text1"/>
          <w:sz w:val="24"/>
          <w:szCs w:val="24"/>
          <w:lang w:eastAsia="ro-RO"/>
        </w:rPr>
        <w:t>Rolul educaţiei şi învăţământului într-o societate civilizată este foarte importantă. Educaţia contribuie la formarea şi dezvoltarea personalităţii individuale. Totodată nivelul de dezvoltare economică al unei ţări depinde şi de nivelul de educaţie a cetăţenilor, de aceea este nevoie de o concepţie clară despre rolul educaţiei într-o societate.</w:t>
      </w:r>
    </w:p>
    <w:p w:rsidR="00784410" w:rsidRPr="006E37C6" w:rsidRDefault="00041AD7" w:rsidP="00C24A60">
      <w:pPr>
        <w:pStyle w:val="NoSpacing"/>
        <w:spacing w:line="360" w:lineRule="auto"/>
        <w:ind w:firstLine="708"/>
        <w:jc w:val="both"/>
        <w:rPr>
          <w:rFonts w:ascii="Times New Roman" w:hAnsi="Times New Roman" w:cs="Times New Roman"/>
          <w:sz w:val="24"/>
          <w:szCs w:val="24"/>
        </w:rPr>
      </w:pPr>
      <w:r w:rsidRPr="006E37C6">
        <w:rPr>
          <w:rFonts w:ascii="Times New Roman" w:hAnsi="Times New Roman" w:cs="Times New Roman"/>
          <w:sz w:val="24"/>
          <w:szCs w:val="24"/>
        </w:rPr>
        <w:t>Educatia este asigurata  in doua</w:t>
      </w:r>
      <w:r w:rsidR="00684584">
        <w:rPr>
          <w:rFonts w:ascii="Times New Roman" w:hAnsi="Times New Roman" w:cs="Times New Roman"/>
          <w:sz w:val="24"/>
          <w:szCs w:val="24"/>
        </w:rPr>
        <w:t xml:space="preserve"> </w:t>
      </w:r>
      <w:r w:rsidRPr="006E37C6">
        <w:rPr>
          <w:rFonts w:ascii="Times New Roman" w:hAnsi="Times New Roman" w:cs="Times New Roman"/>
          <w:sz w:val="24"/>
          <w:szCs w:val="24"/>
        </w:rPr>
        <w:t>cladiri, renovate si dotate corespunzator pentru desfasurarea unui proces de invatamant in conditii bune. Personalul didact</w:t>
      </w:r>
      <w:r w:rsidR="00C24A60" w:rsidRPr="006E37C6">
        <w:rPr>
          <w:rFonts w:ascii="Times New Roman" w:hAnsi="Times New Roman" w:cs="Times New Roman"/>
          <w:sz w:val="24"/>
          <w:szCs w:val="24"/>
        </w:rPr>
        <w:t>ic este calificat, creand premis</w:t>
      </w:r>
      <w:r w:rsidRPr="006E37C6">
        <w:rPr>
          <w:rFonts w:ascii="Times New Roman" w:hAnsi="Times New Roman" w:cs="Times New Roman"/>
          <w:sz w:val="24"/>
          <w:szCs w:val="24"/>
        </w:rPr>
        <w:t>ele formarii  unor generatii de copii bine pregatiti profesional. S-au organizat si desfasurat  diferite activitati culturale la zile aniversare sau comemorative.</w:t>
      </w:r>
    </w:p>
    <w:p w:rsidR="00041AD7" w:rsidRPr="006E37C6" w:rsidRDefault="00A84B5F" w:rsidP="00684584">
      <w:pPr>
        <w:pStyle w:val="NoSpacing"/>
        <w:spacing w:line="360" w:lineRule="auto"/>
        <w:ind w:firstLine="708"/>
        <w:jc w:val="both"/>
        <w:rPr>
          <w:rFonts w:ascii="Times New Roman" w:hAnsi="Times New Roman" w:cs="Times New Roman"/>
          <w:sz w:val="24"/>
          <w:szCs w:val="24"/>
        </w:rPr>
      </w:pPr>
      <w:r w:rsidRPr="006E37C6">
        <w:rPr>
          <w:rFonts w:ascii="Times New Roman" w:hAnsi="Times New Roman" w:cs="Times New Roman"/>
          <w:sz w:val="24"/>
          <w:szCs w:val="24"/>
        </w:rPr>
        <w:t>In domeniul sanatatii, in com. Jirlau functioneaza un cabinet medical de medicina de familie, serviciile fiind asigurate de catre un medic de familie si o asistenta medicala. De asemeni functioneaza si</w:t>
      </w:r>
      <w:r w:rsidR="00684584">
        <w:rPr>
          <w:rFonts w:ascii="Times New Roman" w:hAnsi="Times New Roman" w:cs="Times New Roman"/>
          <w:sz w:val="24"/>
          <w:szCs w:val="24"/>
        </w:rPr>
        <w:t xml:space="preserve"> doua farmacii care asigura </w:t>
      </w:r>
      <w:r w:rsidRPr="006E37C6">
        <w:rPr>
          <w:rFonts w:ascii="Times New Roman" w:hAnsi="Times New Roman" w:cs="Times New Roman"/>
          <w:sz w:val="24"/>
          <w:szCs w:val="24"/>
        </w:rPr>
        <w:t>populatiei serviciile de baza in acest domeniu.</w:t>
      </w:r>
    </w:p>
    <w:p w:rsidR="00C8032C" w:rsidRPr="006E37C6" w:rsidRDefault="00C8032C" w:rsidP="006A25FB">
      <w:pPr>
        <w:tabs>
          <w:tab w:val="left" w:pos="720"/>
        </w:tabs>
        <w:autoSpaceDE w:val="0"/>
        <w:autoSpaceDN w:val="0"/>
        <w:adjustRightInd w:val="0"/>
        <w:spacing w:line="276" w:lineRule="auto"/>
        <w:jc w:val="both"/>
        <w:rPr>
          <w:b/>
          <w:iCs/>
          <w:color w:val="0000FF"/>
          <w:lang w:val="ro-RO"/>
        </w:rPr>
      </w:pPr>
    </w:p>
    <w:p w:rsidR="00684584" w:rsidRDefault="00C8032C" w:rsidP="006A25FB">
      <w:pPr>
        <w:tabs>
          <w:tab w:val="left" w:pos="720"/>
        </w:tabs>
        <w:autoSpaceDE w:val="0"/>
        <w:autoSpaceDN w:val="0"/>
        <w:adjustRightInd w:val="0"/>
        <w:spacing w:line="276" w:lineRule="auto"/>
        <w:jc w:val="both"/>
        <w:rPr>
          <w:b/>
          <w:iCs/>
          <w:color w:val="0000FF"/>
          <w:lang w:val="ro-RO"/>
        </w:rPr>
      </w:pPr>
      <w:r w:rsidRPr="006E37C6">
        <w:rPr>
          <w:b/>
          <w:iCs/>
          <w:color w:val="0000FF"/>
          <w:lang w:val="ro-RO"/>
        </w:rPr>
        <w:tab/>
      </w:r>
    </w:p>
    <w:p w:rsidR="00684584" w:rsidRDefault="00684584" w:rsidP="006A25FB">
      <w:pPr>
        <w:tabs>
          <w:tab w:val="left" w:pos="720"/>
        </w:tabs>
        <w:autoSpaceDE w:val="0"/>
        <w:autoSpaceDN w:val="0"/>
        <w:adjustRightInd w:val="0"/>
        <w:spacing w:line="276" w:lineRule="auto"/>
        <w:jc w:val="both"/>
        <w:rPr>
          <w:b/>
          <w:iCs/>
          <w:color w:val="0000FF"/>
          <w:lang w:val="ro-RO"/>
        </w:rPr>
      </w:pPr>
    </w:p>
    <w:p w:rsidR="00684584" w:rsidRDefault="00684584" w:rsidP="006A25FB">
      <w:pPr>
        <w:tabs>
          <w:tab w:val="left" w:pos="720"/>
        </w:tabs>
        <w:autoSpaceDE w:val="0"/>
        <w:autoSpaceDN w:val="0"/>
        <w:adjustRightInd w:val="0"/>
        <w:spacing w:line="276" w:lineRule="auto"/>
        <w:jc w:val="both"/>
        <w:rPr>
          <w:b/>
          <w:iCs/>
          <w:color w:val="0000FF"/>
          <w:lang w:val="ro-RO"/>
        </w:rPr>
      </w:pPr>
    </w:p>
    <w:p w:rsidR="00684584" w:rsidRDefault="00684584" w:rsidP="006A25FB">
      <w:pPr>
        <w:tabs>
          <w:tab w:val="left" w:pos="720"/>
        </w:tabs>
        <w:autoSpaceDE w:val="0"/>
        <w:autoSpaceDN w:val="0"/>
        <w:adjustRightInd w:val="0"/>
        <w:spacing w:line="276" w:lineRule="auto"/>
        <w:jc w:val="both"/>
        <w:rPr>
          <w:b/>
          <w:iCs/>
          <w:color w:val="0000FF"/>
          <w:lang w:val="ro-RO"/>
        </w:rPr>
      </w:pPr>
    </w:p>
    <w:p w:rsidR="00684584" w:rsidRDefault="00684584" w:rsidP="006A25FB">
      <w:pPr>
        <w:tabs>
          <w:tab w:val="left" w:pos="720"/>
        </w:tabs>
        <w:autoSpaceDE w:val="0"/>
        <w:autoSpaceDN w:val="0"/>
        <w:adjustRightInd w:val="0"/>
        <w:spacing w:line="276" w:lineRule="auto"/>
        <w:jc w:val="both"/>
        <w:rPr>
          <w:b/>
          <w:iCs/>
          <w:color w:val="0000FF"/>
          <w:lang w:val="ro-RO"/>
        </w:rPr>
      </w:pPr>
    </w:p>
    <w:p w:rsidR="00684584" w:rsidRDefault="00684584" w:rsidP="006A25FB">
      <w:pPr>
        <w:tabs>
          <w:tab w:val="left" w:pos="720"/>
        </w:tabs>
        <w:autoSpaceDE w:val="0"/>
        <w:autoSpaceDN w:val="0"/>
        <w:adjustRightInd w:val="0"/>
        <w:spacing w:line="276" w:lineRule="auto"/>
        <w:jc w:val="both"/>
        <w:rPr>
          <w:b/>
          <w:iCs/>
          <w:color w:val="0000FF"/>
          <w:lang w:val="ro-RO"/>
        </w:rPr>
      </w:pPr>
    </w:p>
    <w:p w:rsidR="00684584" w:rsidRDefault="00684584" w:rsidP="006A25FB">
      <w:pPr>
        <w:tabs>
          <w:tab w:val="left" w:pos="720"/>
        </w:tabs>
        <w:autoSpaceDE w:val="0"/>
        <w:autoSpaceDN w:val="0"/>
        <w:adjustRightInd w:val="0"/>
        <w:spacing w:line="276" w:lineRule="auto"/>
        <w:jc w:val="both"/>
        <w:rPr>
          <w:b/>
          <w:iCs/>
          <w:color w:val="0000FF"/>
          <w:lang w:val="ro-RO"/>
        </w:rPr>
      </w:pPr>
    </w:p>
    <w:p w:rsidR="00684584" w:rsidRDefault="00684584" w:rsidP="006A25FB">
      <w:pPr>
        <w:tabs>
          <w:tab w:val="left" w:pos="720"/>
        </w:tabs>
        <w:autoSpaceDE w:val="0"/>
        <w:autoSpaceDN w:val="0"/>
        <w:adjustRightInd w:val="0"/>
        <w:spacing w:line="276" w:lineRule="auto"/>
        <w:jc w:val="both"/>
        <w:rPr>
          <w:b/>
          <w:iCs/>
          <w:color w:val="0000FF"/>
          <w:lang w:val="ro-RO"/>
        </w:rPr>
      </w:pPr>
    </w:p>
    <w:p w:rsidR="00684584" w:rsidRDefault="00684584" w:rsidP="006A25FB">
      <w:pPr>
        <w:tabs>
          <w:tab w:val="left" w:pos="720"/>
        </w:tabs>
        <w:autoSpaceDE w:val="0"/>
        <w:autoSpaceDN w:val="0"/>
        <w:adjustRightInd w:val="0"/>
        <w:spacing w:line="276" w:lineRule="auto"/>
        <w:jc w:val="both"/>
        <w:rPr>
          <w:b/>
          <w:iCs/>
          <w:color w:val="0000FF"/>
          <w:lang w:val="ro-RO"/>
        </w:rPr>
      </w:pPr>
    </w:p>
    <w:p w:rsidR="00684584" w:rsidRDefault="00684584" w:rsidP="006A25FB">
      <w:pPr>
        <w:tabs>
          <w:tab w:val="left" w:pos="720"/>
        </w:tabs>
        <w:autoSpaceDE w:val="0"/>
        <w:autoSpaceDN w:val="0"/>
        <w:adjustRightInd w:val="0"/>
        <w:spacing w:line="276" w:lineRule="auto"/>
        <w:jc w:val="both"/>
        <w:rPr>
          <w:b/>
          <w:iCs/>
          <w:color w:val="0000FF"/>
          <w:lang w:val="ro-RO"/>
        </w:rPr>
      </w:pPr>
    </w:p>
    <w:p w:rsidR="00C24A60" w:rsidRPr="006E37C6" w:rsidRDefault="00684584" w:rsidP="006A25FB">
      <w:pPr>
        <w:tabs>
          <w:tab w:val="left" w:pos="720"/>
        </w:tabs>
        <w:autoSpaceDE w:val="0"/>
        <w:autoSpaceDN w:val="0"/>
        <w:adjustRightInd w:val="0"/>
        <w:spacing w:line="276" w:lineRule="auto"/>
        <w:jc w:val="both"/>
        <w:rPr>
          <w:b/>
          <w:color w:val="000000" w:themeColor="text1"/>
          <w:lang w:val="ro-RO"/>
        </w:rPr>
      </w:pPr>
      <w:r>
        <w:rPr>
          <w:b/>
          <w:iCs/>
          <w:color w:val="0000FF"/>
          <w:lang w:val="ro-RO"/>
        </w:rPr>
        <w:lastRenderedPageBreak/>
        <w:tab/>
      </w:r>
      <w:r w:rsidR="002147AC" w:rsidRPr="006E37C6">
        <w:rPr>
          <w:b/>
          <w:lang w:val="ro-RO"/>
        </w:rPr>
        <w:t xml:space="preserve">CAPITOLUL XIII - </w:t>
      </w:r>
      <w:r w:rsidR="002147AC" w:rsidRPr="006E37C6">
        <w:rPr>
          <w:b/>
          <w:bCs/>
          <w:color w:val="000000" w:themeColor="text1"/>
          <w:lang w:val="ro-RO" w:eastAsia="ro-RO"/>
        </w:rPr>
        <w:t>PROTECŢIA MEDIULUI</w:t>
      </w:r>
    </w:p>
    <w:p w:rsidR="006A25FB" w:rsidRPr="006E37C6" w:rsidRDefault="006A25FB" w:rsidP="006A25FB">
      <w:pPr>
        <w:tabs>
          <w:tab w:val="left" w:pos="720"/>
        </w:tabs>
        <w:autoSpaceDE w:val="0"/>
        <w:autoSpaceDN w:val="0"/>
        <w:adjustRightInd w:val="0"/>
        <w:spacing w:line="276" w:lineRule="auto"/>
        <w:jc w:val="both"/>
        <w:rPr>
          <w:b/>
          <w:bCs/>
          <w:color w:val="0000FF"/>
          <w:lang w:val="ro-RO" w:eastAsia="ro-RO"/>
        </w:rPr>
      </w:pPr>
    </w:p>
    <w:p w:rsidR="006A25FB" w:rsidRPr="006E37C6" w:rsidRDefault="006A25FB" w:rsidP="00684584">
      <w:pPr>
        <w:spacing w:line="360" w:lineRule="auto"/>
        <w:ind w:firstLine="720"/>
        <w:jc w:val="both"/>
        <w:rPr>
          <w:lang w:val="ro-RO"/>
        </w:rPr>
      </w:pPr>
      <w:r w:rsidRPr="006E37C6">
        <w:rPr>
          <w:lang w:val="ro-RO"/>
        </w:rPr>
        <w:t xml:space="preserve">Crearea unui mediu de calitate, atractiv, sigur si sustenabil pentru generatiile prezente si viitoare este esentiala iar luarea de decizii responsabile din punct de vedere al mediului este extrem de importanta. </w:t>
      </w:r>
    </w:p>
    <w:p w:rsidR="006A25FB" w:rsidRPr="006E37C6" w:rsidRDefault="006A25FB" w:rsidP="00684584">
      <w:pPr>
        <w:tabs>
          <w:tab w:val="left" w:pos="720"/>
        </w:tabs>
        <w:spacing w:line="360" w:lineRule="auto"/>
        <w:ind w:left="720"/>
        <w:rPr>
          <w:lang w:val="ro-RO"/>
        </w:rPr>
      </w:pPr>
      <w:r w:rsidRPr="006E37C6">
        <w:rPr>
          <w:lang w:val="ro-RO"/>
        </w:rPr>
        <w:t xml:space="preserve">  OBIECTIVE:</w:t>
      </w:r>
      <w:r w:rsidRPr="006E37C6">
        <w:rPr>
          <w:lang w:val="ro-RO"/>
        </w:rPr>
        <w:br/>
        <w:t>- protejarea patrimoniului verde existent şi punerea lui în valoare</w:t>
      </w:r>
      <w:r w:rsidRPr="006E37C6">
        <w:rPr>
          <w:lang w:val="ro-RO"/>
        </w:rPr>
        <w:br/>
        <w:t>- extinderea spaţiului verde</w:t>
      </w:r>
      <w:r w:rsidRPr="006E37C6">
        <w:rPr>
          <w:lang w:val="ro-RO"/>
        </w:rPr>
        <w:br/>
        <w:t>- sensibilizarea şi educarea</w:t>
      </w:r>
      <w:r w:rsidR="00C24A60" w:rsidRPr="006E37C6">
        <w:rPr>
          <w:lang w:val="ro-RO"/>
        </w:rPr>
        <w:t xml:space="preserve"> publicului pe teme de mediu</w:t>
      </w:r>
      <w:r w:rsidR="00C24A60" w:rsidRPr="006E37C6">
        <w:rPr>
          <w:lang w:val="ro-RO"/>
        </w:rPr>
        <w:br/>
        <w:t>- m</w:t>
      </w:r>
      <w:r w:rsidRPr="006E37C6">
        <w:rPr>
          <w:lang w:val="ro-RO"/>
        </w:rPr>
        <w:t>anagementul integrat al deşeurilor</w:t>
      </w:r>
      <w:r w:rsidRPr="006E37C6">
        <w:rPr>
          <w:lang w:val="ro-RO"/>
        </w:rPr>
        <w:br/>
        <w:t>- soluţii eficiente pentru "salvarea energiei" şi utilizarea energiilor alternative</w:t>
      </w:r>
    </w:p>
    <w:p w:rsidR="00A84B5F" w:rsidRPr="006E37C6" w:rsidRDefault="00A84B5F" w:rsidP="00684584">
      <w:pPr>
        <w:pStyle w:val="NoSpacing"/>
        <w:spacing w:line="360" w:lineRule="auto"/>
        <w:jc w:val="both"/>
        <w:rPr>
          <w:rFonts w:ascii="Times New Roman" w:hAnsi="Times New Roman" w:cs="Times New Roman"/>
          <w:sz w:val="24"/>
          <w:szCs w:val="24"/>
        </w:rPr>
      </w:pPr>
      <w:r w:rsidRPr="006E37C6">
        <w:rPr>
          <w:rFonts w:ascii="Times New Roman" w:hAnsi="Times New Roman" w:cs="Times New Roman"/>
          <w:sz w:val="24"/>
          <w:szCs w:val="24"/>
        </w:rPr>
        <w:tab/>
      </w:r>
      <w:r w:rsidR="006A25FB" w:rsidRPr="006E37C6">
        <w:rPr>
          <w:rFonts w:ascii="Times New Roman" w:hAnsi="Times New Roman" w:cs="Times New Roman"/>
          <w:sz w:val="24"/>
          <w:szCs w:val="24"/>
        </w:rPr>
        <w:t xml:space="preserve"> -</w:t>
      </w:r>
      <w:r w:rsidRPr="006E37C6">
        <w:rPr>
          <w:rFonts w:ascii="Times New Roman" w:hAnsi="Times New Roman" w:cs="Times New Roman"/>
          <w:sz w:val="24"/>
          <w:szCs w:val="24"/>
        </w:rPr>
        <w:t xml:space="preserve">curatirea malului lacului Jirlau. </w:t>
      </w:r>
    </w:p>
    <w:p w:rsidR="006A25FB" w:rsidRPr="006E37C6" w:rsidRDefault="006A25FB" w:rsidP="003B7503">
      <w:pPr>
        <w:pStyle w:val="NoSpacing"/>
        <w:spacing w:line="360" w:lineRule="auto"/>
        <w:jc w:val="both"/>
        <w:rPr>
          <w:rFonts w:ascii="Times New Roman" w:hAnsi="Times New Roman" w:cs="Times New Roman"/>
          <w:sz w:val="24"/>
          <w:szCs w:val="24"/>
        </w:rPr>
      </w:pPr>
    </w:p>
    <w:p w:rsidR="006A25FB" w:rsidRPr="006E37C6" w:rsidRDefault="002147AC" w:rsidP="006A25FB">
      <w:pPr>
        <w:pStyle w:val="NoSpacing"/>
        <w:spacing w:line="276" w:lineRule="auto"/>
        <w:ind w:firstLine="720"/>
        <w:rPr>
          <w:rStyle w:val="Strong"/>
          <w:rFonts w:ascii="Times New Roman" w:hAnsi="Times New Roman" w:cs="Times New Roman"/>
          <w:color w:val="000000" w:themeColor="text1"/>
          <w:sz w:val="24"/>
          <w:szCs w:val="24"/>
        </w:rPr>
      </w:pPr>
      <w:r w:rsidRPr="006E37C6">
        <w:rPr>
          <w:rFonts w:ascii="Times New Roman" w:hAnsi="Times New Roman" w:cs="Times New Roman"/>
          <w:b/>
          <w:sz w:val="24"/>
          <w:szCs w:val="24"/>
        </w:rPr>
        <w:t xml:space="preserve">CAPITOLUL XIV - </w:t>
      </w:r>
      <w:r w:rsidRPr="006E37C6">
        <w:rPr>
          <w:rStyle w:val="Strong"/>
          <w:rFonts w:ascii="Times New Roman" w:hAnsi="Times New Roman" w:cs="Times New Roman"/>
          <w:color w:val="000000" w:themeColor="text1"/>
          <w:sz w:val="24"/>
          <w:szCs w:val="24"/>
        </w:rPr>
        <w:t xml:space="preserve">MANAGEMENTUL INTEGRAT AL DEŞEURILOR </w:t>
      </w:r>
    </w:p>
    <w:p w:rsidR="00C24A60" w:rsidRPr="006E37C6" w:rsidRDefault="00C24A60" w:rsidP="006A25FB">
      <w:pPr>
        <w:pStyle w:val="NoSpacing"/>
        <w:spacing w:line="276" w:lineRule="auto"/>
        <w:ind w:firstLine="720"/>
        <w:rPr>
          <w:rFonts w:ascii="Times New Roman" w:hAnsi="Times New Roman" w:cs="Times New Roman"/>
          <w:color w:val="0000FF"/>
          <w:sz w:val="24"/>
          <w:szCs w:val="24"/>
        </w:rPr>
      </w:pPr>
    </w:p>
    <w:p w:rsidR="00A84B5F" w:rsidRPr="006E37C6" w:rsidRDefault="00A84B5F" w:rsidP="003B7503">
      <w:pPr>
        <w:pStyle w:val="NoSpacing"/>
        <w:spacing w:line="360" w:lineRule="auto"/>
        <w:jc w:val="both"/>
        <w:rPr>
          <w:rFonts w:ascii="Times New Roman" w:hAnsi="Times New Roman" w:cs="Times New Roman"/>
          <w:sz w:val="24"/>
          <w:szCs w:val="24"/>
        </w:rPr>
      </w:pPr>
      <w:r w:rsidRPr="006E37C6">
        <w:rPr>
          <w:rFonts w:ascii="Times New Roman" w:hAnsi="Times New Roman" w:cs="Times New Roman"/>
          <w:sz w:val="24"/>
          <w:szCs w:val="24"/>
        </w:rPr>
        <w:tab/>
        <w:t>Serviciul de salubritate a fost si este asigurat de SC Utilitati Publice SRL Jirlau, deseurile casnice fiind colectate de doua ori pe luna si totodata colectate selectiv, iar societatile comerciale sunt deservite saptamanal.</w:t>
      </w:r>
    </w:p>
    <w:p w:rsidR="00E860B1" w:rsidRPr="006E37C6" w:rsidRDefault="00E860B1" w:rsidP="003B7503">
      <w:pPr>
        <w:pStyle w:val="NoSpacing"/>
        <w:spacing w:line="360" w:lineRule="auto"/>
        <w:jc w:val="both"/>
        <w:rPr>
          <w:rFonts w:ascii="Times New Roman" w:hAnsi="Times New Roman" w:cs="Times New Roman"/>
          <w:sz w:val="24"/>
          <w:szCs w:val="24"/>
        </w:rPr>
      </w:pPr>
    </w:p>
    <w:p w:rsidR="003B7503" w:rsidRPr="006E37C6" w:rsidRDefault="003B7503" w:rsidP="00E860B1">
      <w:pPr>
        <w:pStyle w:val="NoSpacing"/>
        <w:spacing w:line="360" w:lineRule="auto"/>
        <w:ind w:firstLine="708"/>
        <w:jc w:val="both"/>
        <w:rPr>
          <w:rFonts w:ascii="Times New Roman" w:hAnsi="Times New Roman" w:cs="Times New Roman"/>
          <w:b/>
          <w:sz w:val="24"/>
          <w:szCs w:val="24"/>
        </w:rPr>
      </w:pPr>
      <w:r w:rsidRPr="006E37C6">
        <w:rPr>
          <w:rFonts w:ascii="Times New Roman" w:hAnsi="Times New Roman" w:cs="Times New Roman"/>
          <w:b/>
          <w:sz w:val="24"/>
          <w:szCs w:val="24"/>
        </w:rPr>
        <w:t xml:space="preserve">CONCLUZII </w:t>
      </w:r>
    </w:p>
    <w:p w:rsidR="00A84B5F" w:rsidRPr="006E37C6" w:rsidRDefault="003B7503" w:rsidP="003B7503">
      <w:pPr>
        <w:pStyle w:val="NoSpacing"/>
        <w:spacing w:line="360" w:lineRule="auto"/>
        <w:jc w:val="both"/>
        <w:rPr>
          <w:rFonts w:ascii="Times New Roman" w:hAnsi="Times New Roman" w:cs="Times New Roman"/>
          <w:sz w:val="24"/>
          <w:szCs w:val="24"/>
        </w:rPr>
      </w:pPr>
      <w:r w:rsidRPr="006E37C6">
        <w:rPr>
          <w:rFonts w:ascii="Times New Roman" w:hAnsi="Times New Roman" w:cs="Times New Roman"/>
          <w:sz w:val="24"/>
          <w:szCs w:val="24"/>
        </w:rPr>
        <w:tab/>
        <w:t>Ne propunem sa fim un reper al eficientei, coerentei actului decizional si transparentei administrative, sa sustinem crearea unei comunitati active si dinamice, sa atragem investitii si sa generam proiecte de importanta strategica pentru comuna si cetateni, si toate acestea sa conduca la cresterea calitatii vietii in comuna Jirlau.</w:t>
      </w:r>
    </w:p>
    <w:p w:rsidR="003B7503" w:rsidRPr="006E37C6" w:rsidRDefault="003B7503" w:rsidP="00C23596">
      <w:pPr>
        <w:pStyle w:val="NoSpacing"/>
        <w:spacing w:line="360" w:lineRule="auto"/>
        <w:ind w:firstLine="708"/>
        <w:jc w:val="both"/>
        <w:rPr>
          <w:rFonts w:ascii="Times New Roman" w:hAnsi="Times New Roman" w:cs="Times New Roman"/>
          <w:sz w:val="24"/>
          <w:szCs w:val="24"/>
        </w:rPr>
      </w:pPr>
      <w:r w:rsidRPr="006E37C6">
        <w:rPr>
          <w:rFonts w:ascii="Times New Roman" w:hAnsi="Times New Roman" w:cs="Times New Roman"/>
          <w:sz w:val="24"/>
          <w:szCs w:val="24"/>
        </w:rPr>
        <w:t>In general ne-am implicat in rezolvarea tuturor problemelor acolo unde a fost posibil.</w:t>
      </w:r>
    </w:p>
    <w:p w:rsidR="003B7503" w:rsidRPr="006E37C6" w:rsidRDefault="003B7503" w:rsidP="003B7503">
      <w:pPr>
        <w:pStyle w:val="NoSpacing"/>
        <w:spacing w:line="360" w:lineRule="auto"/>
        <w:jc w:val="both"/>
        <w:rPr>
          <w:rFonts w:ascii="Times New Roman" w:hAnsi="Times New Roman" w:cs="Times New Roman"/>
          <w:sz w:val="24"/>
          <w:szCs w:val="24"/>
        </w:rPr>
      </w:pPr>
      <w:r w:rsidRPr="006E37C6">
        <w:rPr>
          <w:rFonts w:ascii="Times New Roman" w:hAnsi="Times New Roman" w:cs="Times New Roman"/>
          <w:sz w:val="24"/>
          <w:szCs w:val="24"/>
        </w:rPr>
        <w:tab/>
        <w:t>Multumim pentru colaborare si imi exprim speranta ca impreuna vom putea mentine in continuare  comuna noastra pe drumul dezvoltarii.</w:t>
      </w:r>
    </w:p>
    <w:p w:rsidR="003B7503" w:rsidRPr="006E37C6" w:rsidRDefault="003B7503" w:rsidP="003B7503">
      <w:pPr>
        <w:pStyle w:val="NoSpacing"/>
        <w:spacing w:line="360" w:lineRule="auto"/>
        <w:jc w:val="both"/>
        <w:rPr>
          <w:rFonts w:ascii="Times New Roman" w:hAnsi="Times New Roman" w:cs="Times New Roman"/>
          <w:sz w:val="24"/>
          <w:szCs w:val="24"/>
        </w:rPr>
      </w:pPr>
    </w:p>
    <w:p w:rsidR="00A84B5F" w:rsidRPr="006E37C6" w:rsidRDefault="00A84B5F" w:rsidP="003B7503">
      <w:pPr>
        <w:pStyle w:val="NoSpacing"/>
        <w:spacing w:line="360" w:lineRule="auto"/>
        <w:jc w:val="both"/>
        <w:rPr>
          <w:rFonts w:ascii="Times New Roman" w:hAnsi="Times New Roman" w:cs="Times New Roman"/>
          <w:sz w:val="24"/>
          <w:szCs w:val="24"/>
        </w:rPr>
      </w:pPr>
    </w:p>
    <w:p w:rsidR="00A84B5F" w:rsidRPr="006E37C6" w:rsidRDefault="00395186" w:rsidP="00395186">
      <w:pPr>
        <w:pStyle w:val="NoSpacing"/>
        <w:spacing w:line="360" w:lineRule="auto"/>
        <w:jc w:val="center"/>
        <w:rPr>
          <w:rFonts w:ascii="Times New Roman" w:hAnsi="Times New Roman" w:cs="Times New Roman"/>
          <w:b/>
          <w:sz w:val="24"/>
          <w:szCs w:val="24"/>
        </w:rPr>
      </w:pPr>
      <w:r w:rsidRPr="006E37C6">
        <w:rPr>
          <w:rFonts w:ascii="Times New Roman" w:hAnsi="Times New Roman" w:cs="Times New Roman"/>
          <w:b/>
          <w:sz w:val="24"/>
          <w:szCs w:val="24"/>
        </w:rPr>
        <w:t>PRIMARUL COMUNEI JIRLAU</w:t>
      </w:r>
      <w:r w:rsidR="00B3409F" w:rsidRPr="006E37C6">
        <w:rPr>
          <w:rFonts w:ascii="Times New Roman" w:hAnsi="Times New Roman" w:cs="Times New Roman"/>
          <w:b/>
          <w:sz w:val="24"/>
          <w:szCs w:val="24"/>
        </w:rPr>
        <w:t>,</w:t>
      </w:r>
    </w:p>
    <w:p w:rsidR="00395186" w:rsidRPr="006E37C6" w:rsidRDefault="00395186" w:rsidP="00395186">
      <w:pPr>
        <w:pStyle w:val="NoSpacing"/>
        <w:spacing w:line="360" w:lineRule="auto"/>
        <w:jc w:val="center"/>
        <w:rPr>
          <w:rFonts w:ascii="Times New Roman" w:hAnsi="Times New Roman" w:cs="Times New Roman"/>
          <w:b/>
          <w:sz w:val="24"/>
          <w:szCs w:val="24"/>
        </w:rPr>
      </w:pPr>
      <w:r w:rsidRPr="006E37C6">
        <w:rPr>
          <w:rFonts w:ascii="Times New Roman" w:hAnsi="Times New Roman" w:cs="Times New Roman"/>
          <w:b/>
          <w:sz w:val="24"/>
          <w:szCs w:val="24"/>
        </w:rPr>
        <w:t>DRAGUT DANIEL</w:t>
      </w:r>
    </w:p>
    <w:p w:rsidR="00411827" w:rsidRPr="006E37C6" w:rsidRDefault="00411827" w:rsidP="003B7503">
      <w:pPr>
        <w:pStyle w:val="NoSpacing"/>
        <w:spacing w:line="360" w:lineRule="auto"/>
        <w:jc w:val="both"/>
        <w:rPr>
          <w:rFonts w:ascii="Times New Roman" w:hAnsi="Times New Roman" w:cs="Times New Roman"/>
          <w:sz w:val="24"/>
          <w:szCs w:val="24"/>
        </w:rPr>
      </w:pPr>
    </w:p>
    <w:sectPr w:rsidR="00411827" w:rsidRPr="006E37C6" w:rsidSect="002255C9">
      <w:headerReference w:type="default" r:id="rId25"/>
      <w:footerReference w:type="default" r:id="rId26"/>
      <w:pgSz w:w="11906" w:h="16838"/>
      <w:pgMar w:top="1134" w:right="851"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3311" w:rsidRDefault="00FA3311" w:rsidP="00A71519">
      <w:r>
        <w:separator/>
      </w:r>
    </w:p>
  </w:endnote>
  <w:endnote w:type="continuationSeparator" w:id="1">
    <w:p w:rsidR="00FA3311" w:rsidRDefault="00FA3311" w:rsidP="00A7151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17077140"/>
      <w:docPartObj>
        <w:docPartGallery w:val="Page Numbers (Bottom of Page)"/>
        <w:docPartUnique/>
      </w:docPartObj>
    </w:sdtPr>
    <w:sdtContent>
      <w:p w:rsidR="00302309" w:rsidRDefault="00FE42B1">
        <w:pPr>
          <w:pStyle w:val="Footer"/>
          <w:jc w:val="center"/>
        </w:pPr>
        <w:fldSimple w:instr="PAGE   \* MERGEFORMAT">
          <w:r w:rsidR="00B8233E" w:rsidRPr="00B8233E">
            <w:rPr>
              <w:noProof/>
              <w:lang w:val="ro-RO"/>
            </w:rPr>
            <w:t>17</w:t>
          </w:r>
        </w:fldSimple>
      </w:p>
    </w:sdtContent>
  </w:sdt>
  <w:p w:rsidR="00302309" w:rsidRDefault="0030230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3311" w:rsidRDefault="00FA3311" w:rsidP="00A71519">
      <w:r>
        <w:separator/>
      </w:r>
    </w:p>
  </w:footnote>
  <w:footnote w:type="continuationSeparator" w:id="1">
    <w:p w:rsidR="00FA3311" w:rsidRDefault="00FA3311" w:rsidP="00A7151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2309" w:rsidRPr="00FD29F5" w:rsidRDefault="00FE42B1" w:rsidP="00FD29F5">
    <w:pPr>
      <w:tabs>
        <w:tab w:val="left" w:pos="180"/>
        <w:tab w:val="center" w:pos="4816"/>
        <w:tab w:val="right" w:pos="9632"/>
      </w:tabs>
      <w:ind w:left="540" w:hanging="682"/>
      <w:jc w:val="center"/>
      <w:rPr>
        <w:b/>
        <w:szCs w:val="22"/>
      </w:rPr>
    </w:pPr>
    <w:r w:rsidRPr="00FE42B1">
      <w:rPr>
        <w:noProof/>
        <w:sz w:val="3276"/>
        <w:szCs w:val="327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3" type="#_x0000_t75" style="position:absolute;left:0;text-align:left;margin-left:427.2pt;margin-top:-7.2pt;width:65.3pt;height:84.15pt;z-index:251660288;visibility:visible;mso-position-horizontal-relative:margin">
          <v:imagedata r:id="rId1" o:title="COMUNA JIRLAU"/>
          <w10:wrap type="square" anchorx="margin"/>
        </v:shape>
      </w:pict>
    </w:r>
    <w:r w:rsidR="00302309">
      <w:rPr>
        <w:noProof/>
      </w:rPr>
      <w:drawing>
        <wp:anchor distT="0" distB="0" distL="114300" distR="114300" simplePos="0" relativeHeight="251661312" behindDoc="1" locked="0" layoutInCell="1" allowOverlap="1">
          <wp:simplePos x="0" y="0"/>
          <wp:positionH relativeFrom="column">
            <wp:posOffset>-66675</wp:posOffset>
          </wp:positionH>
          <wp:positionV relativeFrom="paragraph">
            <wp:posOffset>0</wp:posOffset>
          </wp:positionV>
          <wp:extent cx="695325" cy="1000125"/>
          <wp:effectExtent l="19050" t="0" r="9525" b="0"/>
          <wp:wrapNone/>
          <wp:docPr id="3" name="Picture 0" descr="stem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ema.png"/>
                  <pic:cNvPicPr/>
                </pic:nvPicPr>
                <pic:blipFill>
                  <a:blip r:embed="rId2"/>
                  <a:stretch>
                    <a:fillRect/>
                  </a:stretch>
                </pic:blipFill>
                <pic:spPr>
                  <a:xfrm>
                    <a:off x="0" y="0"/>
                    <a:ext cx="695325" cy="1000125"/>
                  </a:xfrm>
                  <a:prstGeom prst="rect">
                    <a:avLst/>
                  </a:prstGeom>
                </pic:spPr>
              </pic:pic>
            </a:graphicData>
          </a:graphic>
        </wp:anchor>
      </w:drawing>
    </w:r>
    <w:r w:rsidR="00302309" w:rsidRPr="00FD29F5">
      <w:rPr>
        <w:b/>
        <w:szCs w:val="22"/>
      </w:rPr>
      <w:t>R O M Â N I A</w:t>
    </w:r>
  </w:p>
  <w:p w:rsidR="00302309" w:rsidRPr="00FD29F5" w:rsidRDefault="00302309" w:rsidP="00FD29F5">
    <w:pPr>
      <w:tabs>
        <w:tab w:val="left" w:pos="180"/>
        <w:tab w:val="center" w:pos="4816"/>
        <w:tab w:val="right" w:pos="9632"/>
      </w:tabs>
      <w:jc w:val="center"/>
      <w:rPr>
        <w:b/>
        <w:szCs w:val="22"/>
      </w:rPr>
    </w:pPr>
    <w:r w:rsidRPr="00FD29F5">
      <w:rPr>
        <w:b/>
        <w:szCs w:val="22"/>
      </w:rPr>
      <w:t>JUDEŢUL BRĂILA</w:t>
    </w:r>
  </w:p>
  <w:p w:rsidR="00302309" w:rsidRPr="00FD29F5" w:rsidRDefault="00302309" w:rsidP="00FD29F5">
    <w:pPr>
      <w:tabs>
        <w:tab w:val="left" w:pos="180"/>
        <w:tab w:val="center" w:pos="4816"/>
        <w:tab w:val="right" w:pos="9632"/>
      </w:tabs>
      <w:jc w:val="center"/>
      <w:rPr>
        <w:b/>
        <w:szCs w:val="22"/>
      </w:rPr>
    </w:pPr>
    <w:r w:rsidRPr="00FD29F5">
      <w:rPr>
        <w:b/>
        <w:szCs w:val="22"/>
      </w:rPr>
      <w:t>COMUNA JIRLĂU</w:t>
    </w:r>
  </w:p>
  <w:p w:rsidR="00302309" w:rsidRPr="00FD29F5" w:rsidRDefault="00302309" w:rsidP="00FD29F5">
    <w:pPr>
      <w:tabs>
        <w:tab w:val="left" w:pos="180"/>
        <w:tab w:val="center" w:pos="4816"/>
        <w:tab w:val="right" w:pos="9632"/>
      </w:tabs>
      <w:jc w:val="center"/>
      <w:rPr>
        <w:sz w:val="28"/>
      </w:rPr>
    </w:pPr>
    <w:r w:rsidRPr="00FD29F5">
      <w:rPr>
        <w:b/>
        <w:szCs w:val="22"/>
      </w:rPr>
      <w:t>P R I M Ă R I A</w:t>
    </w:r>
  </w:p>
  <w:p w:rsidR="00302309" w:rsidRDefault="00302309">
    <w:pPr>
      <w:pStyle w:val="Header"/>
    </w:pPr>
  </w:p>
  <w:p w:rsidR="00302309" w:rsidRDefault="0030230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5A7A12"/>
    <w:multiLevelType w:val="hybridMultilevel"/>
    <w:tmpl w:val="B67E9454"/>
    <w:lvl w:ilvl="0" w:tplc="C6BEDF3C">
      <w:start w:val="1"/>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2B1C1D1E"/>
    <w:multiLevelType w:val="hybridMultilevel"/>
    <w:tmpl w:val="5A82A944"/>
    <w:lvl w:ilvl="0" w:tplc="27D0D6AE">
      <w:numFmt w:val="bullet"/>
      <w:lvlText w:val="-"/>
      <w:lvlJc w:val="left"/>
      <w:pPr>
        <w:ind w:left="1113" w:hanging="360"/>
      </w:pPr>
      <w:rPr>
        <w:rFonts w:ascii="Calibri" w:eastAsiaTheme="minorHAnsi" w:hAnsi="Calibri" w:cs="Calibri" w:hint="default"/>
        <w:sz w:val="22"/>
      </w:rPr>
    </w:lvl>
    <w:lvl w:ilvl="1" w:tplc="04180003" w:tentative="1">
      <w:start w:val="1"/>
      <w:numFmt w:val="bullet"/>
      <w:lvlText w:val="o"/>
      <w:lvlJc w:val="left"/>
      <w:pPr>
        <w:ind w:left="1833" w:hanging="360"/>
      </w:pPr>
      <w:rPr>
        <w:rFonts w:ascii="Courier New" w:hAnsi="Courier New" w:cs="Courier New" w:hint="default"/>
      </w:rPr>
    </w:lvl>
    <w:lvl w:ilvl="2" w:tplc="04180005" w:tentative="1">
      <w:start w:val="1"/>
      <w:numFmt w:val="bullet"/>
      <w:lvlText w:val=""/>
      <w:lvlJc w:val="left"/>
      <w:pPr>
        <w:ind w:left="2553" w:hanging="360"/>
      </w:pPr>
      <w:rPr>
        <w:rFonts w:ascii="Wingdings" w:hAnsi="Wingdings" w:hint="default"/>
      </w:rPr>
    </w:lvl>
    <w:lvl w:ilvl="3" w:tplc="04180001" w:tentative="1">
      <w:start w:val="1"/>
      <w:numFmt w:val="bullet"/>
      <w:lvlText w:val=""/>
      <w:lvlJc w:val="left"/>
      <w:pPr>
        <w:ind w:left="3273" w:hanging="360"/>
      </w:pPr>
      <w:rPr>
        <w:rFonts w:ascii="Symbol" w:hAnsi="Symbol" w:hint="default"/>
      </w:rPr>
    </w:lvl>
    <w:lvl w:ilvl="4" w:tplc="04180003" w:tentative="1">
      <w:start w:val="1"/>
      <w:numFmt w:val="bullet"/>
      <w:lvlText w:val="o"/>
      <w:lvlJc w:val="left"/>
      <w:pPr>
        <w:ind w:left="3993" w:hanging="360"/>
      </w:pPr>
      <w:rPr>
        <w:rFonts w:ascii="Courier New" w:hAnsi="Courier New" w:cs="Courier New" w:hint="default"/>
      </w:rPr>
    </w:lvl>
    <w:lvl w:ilvl="5" w:tplc="04180005" w:tentative="1">
      <w:start w:val="1"/>
      <w:numFmt w:val="bullet"/>
      <w:lvlText w:val=""/>
      <w:lvlJc w:val="left"/>
      <w:pPr>
        <w:ind w:left="4713" w:hanging="360"/>
      </w:pPr>
      <w:rPr>
        <w:rFonts w:ascii="Wingdings" w:hAnsi="Wingdings" w:hint="default"/>
      </w:rPr>
    </w:lvl>
    <w:lvl w:ilvl="6" w:tplc="04180001" w:tentative="1">
      <w:start w:val="1"/>
      <w:numFmt w:val="bullet"/>
      <w:lvlText w:val=""/>
      <w:lvlJc w:val="left"/>
      <w:pPr>
        <w:ind w:left="5433" w:hanging="360"/>
      </w:pPr>
      <w:rPr>
        <w:rFonts w:ascii="Symbol" w:hAnsi="Symbol" w:hint="default"/>
      </w:rPr>
    </w:lvl>
    <w:lvl w:ilvl="7" w:tplc="04180003" w:tentative="1">
      <w:start w:val="1"/>
      <w:numFmt w:val="bullet"/>
      <w:lvlText w:val="o"/>
      <w:lvlJc w:val="left"/>
      <w:pPr>
        <w:ind w:left="6153" w:hanging="360"/>
      </w:pPr>
      <w:rPr>
        <w:rFonts w:ascii="Courier New" w:hAnsi="Courier New" w:cs="Courier New" w:hint="default"/>
      </w:rPr>
    </w:lvl>
    <w:lvl w:ilvl="8" w:tplc="04180005" w:tentative="1">
      <w:start w:val="1"/>
      <w:numFmt w:val="bullet"/>
      <w:lvlText w:val=""/>
      <w:lvlJc w:val="left"/>
      <w:pPr>
        <w:ind w:left="6873" w:hanging="360"/>
      </w:pPr>
      <w:rPr>
        <w:rFonts w:ascii="Wingdings" w:hAnsi="Wingdings" w:hint="default"/>
      </w:rPr>
    </w:lvl>
  </w:abstractNum>
  <w:abstractNum w:abstractNumId="2">
    <w:nsid w:val="40FA69E7"/>
    <w:multiLevelType w:val="hybridMultilevel"/>
    <w:tmpl w:val="46A227EA"/>
    <w:lvl w:ilvl="0" w:tplc="27D0D6AE">
      <w:numFmt w:val="bullet"/>
      <w:lvlText w:val="-"/>
      <w:lvlJc w:val="left"/>
      <w:pPr>
        <w:ind w:left="1113" w:hanging="360"/>
      </w:pPr>
      <w:rPr>
        <w:rFonts w:ascii="Calibri" w:eastAsiaTheme="minorHAnsi" w:hAnsi="Calibri" w:cs="Calibri" w:hint="default"/>
        <w:sz w:val="22"/>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577F7129"/>
    <w:multiLevelType w:val="hybridMultilevel"/>
    <w:tmpl w:val="FEE2DCD8"/>
    <w:lvl w:ilvl="0" w:tplc="27D0D6AE">
      <w:numFmt w:val="bullet"/>
      <w:lvlText w:val="-"/>
      <w:lvlJc w:val="left"/>
      <w:pPr>
        <w:ind w:left="1863" w:hanging="360"/>
      </w:pPr>
      <w:rPr>
        <w:rFonts w:ascii="Calibri" w:eastAsiaTheme="minorHAnsi" w:hAnsi="Calibri" w:cs="Calibri" w:hint="default"/>
        <w:sz w:val="22"/>
      </w:rPr>
    </w:lvl>
    <w:lvl w:ilvl="1" w:tplc="04180003" w:tentative="1">
      <w:start w:val="1"/>
      <w:numFmt w:val="bullet"/>
      <w:lvlText w:val="o"/>
      <w:lvlJc w:val="left"/>
      <w:pPr>
        <w:ind w:left="2190" w:hanging="360"/>
      </w:pPr>
      <w:rPr>
        <w:rFonts w:ascii="Courier New" w:hAnsi="Courier New" w:cs="Courier New" w:hint="default"/>
      </w:rPr>
    </w:lvl>
    <w:lvl w:ilvl="2" w:tplc="04180005" w:tentative="1">
      <w:start w:val="1"/>
      <w:numFmt w:val="bullet"/>
      <w:lvlText w:val=""/>
      <w:lvlJc w:val="left"/>
      <w:pPr>
        <w:ind w:left="2910" w:hanging="360"/>
      </w:pPr>
      <w:rPr>
        <w:rFonts w:ascii="Wingdings" w:hAnsi="Wingdings" w:hint="default"/>
      </w:rPr>
    </w:lvl>
    <w:lvl w:ilvl="3" w:tplc="04180001" w:tentative="1">
      <w:start w:val="1"/>
      <w:numFmt w:val="bullet"/>
      <w:lvlText w:val=""/>
      <w:lvlJc w:val="left"/>
      <w:pPr>
        <w:ind w:left="3630" w:hanging="360"/>
      </w:pPr>
      <w:rPr>
        <w:rFonts w:ascii="Symbol" w:hAnsi="Symbol" w:hint="default"/>
      </w:rPr>
    </w:lvl>
    <w:lvl w:ilvl="4" w:tplc="04180003" w:tentative="1">
      <w:start w:val="1"/>
      <w:numFmt w:val="bullet"/>
      <w:lvlText w:val="o"/>
      <w:lvlJc w:val="left"/>
      <w:pPr>
        <w:ind w:left="4350" w:hanging="360"/>
      </w:pPr>
      <w:rPr>
        <w:rFonts w:ascii="Courier New" w:hAnsi="Courier New" w:cs="Courier New" w:hint="default"/>
      </w:rPr>
    </w:lvl>
    <w:lvl w:ilvl="5" w:tplc="04180005" w:tentative="1">
      <w:start w:val="1"/>
      <w:numFmt w:val="bullet"/>
      <w:lvlText w:val=""/>
      <w:lvlJc w:val="left"/>
      <w:pPr>
        <w:ind w:left="5070" w:hanging="360"/>
      </w:pPr>
      <w:rPr>
        <w:rFonts w:ascii="Wingdings" w:hAnsi="Wingdings" w:hint="default"/>
      </w:rPr>
    </w:lvl>
    <w:lvl w:ilvl="6" w:tplc="04180001" w:tentative="1">
      <w:start w:val="1"/>
      <w:numFmt w:val="bullet"/>
      <w:lvlText w:val=""/>
      <w:lvlJc w:val="left"/>
      <w:pPr>
        <w:ind w:left="5790" w:hanging="360"/>
      </w:pPr>
      <w:rPr>
        <w:rFonts w:ascii="Symbol" w:hAnsi="Symbol" w:hint="default"/>
      </w:rPr>
    </w:lvl>
    <w:lvl w:ilvl="7" w:tplc="04180003" w:tentative="1">
      <w:start w:val="1"/>
      <w:numFmt w:val="bullet"/>
      <w:lvlText w:val="o"/>
      <w:lvlJc w:val="left"/>
      <w:pPr>
        <w:ind w:left="6510" w:hanging="360"/>
      </w:pPr>
      <w:rPr>
        <w:rFonts w:ascii="Courier New" w:hAnsi="Courier New" w:cs="Courier New" w:hint="default"/>
      </w:rPr>
    </w:lvl>
    <w:lvl w:ilvl="8" w:tplc="04180005" w:tentative="1">
      <w:start w:val="1"/>
      <w:numFmt w:val="bullet"/>
      <w:lvlText w:val=""/>
      <w:lvlJc w:val="left"/>
      <w:pPr>
        <w:ind w:left="7230" w:hanging="360"/>
      </w:pPr>
      <w:rPr>
        <w:rFonts w:ascii="Wingdings" w:hAnsi="Wingdings" w:hint="default"/>
      </w:rPr>
    </w:lvl>
  </w:abstractNum>
  <w:abstractNum w:abstractNumId="4">
    <w:nsid w:val="5B2A32BA"/>
    <w:multiLevelType w:val="hybridMultilevel"/>
    <w:tmpl w:val="A2227712"/>
    <w:lvl w:ilvl="0" w:tplc="08FE7BD2">
      <w:numFmt w:val="bullet"/>
      <w:lvlText w:val="-"/>
      <w:lvlJc w:val="left"/>
      <w:pPr>
        <w:ind w:left="1800" w:hanging="360"/>
      </w:pPr>
      <w:rPr>
        <w:rFonts w:ascii="Calibri" w:eastAsiaTheme="minorHAnsi" w:hAnsi="Calibri"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62272AB4"/>
    <w:multiLevelType w:val="hybridMultilevel"/>
    <w:tmpl w:val="570A7484"/>
    <w:lvl w:ilvl="0" w:tplc="817C1086">
      <w:start w:val="18"/>
      <w:numFmt w:val="bullet"/>
      <w:lvlText w:val="-"/>
      <w:lvlJc w:val="left"/>
      <w:pPr>
        <w:tabs>
          <w:tab w:val="num" w:pos="1065"/>
        </w:tabs>
        <w:ind w:left="1065" w:hanging="360"/>
      </w:pPr>
      <w:rPr>
        <w:rFonts w:ascii="Times New Roman" w:eastAsia="Times New Roman" w:hAnsi="Times New Roman"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2C5773C"/>
    <w:multiLevelType w:val="hybridMultilevel"/>
    <w:tmpl w:val="C15EE5F2"/>
    <w:lvl w:ilvl="0" w:tplc="15D4CA0C">
      <w:start w:val="1"/>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67003F62"/>
    <w:multiLevelType w:val="hybridMultilevel"/>
    <w:tmpl w:val="581C888E"/>
    <w:lvl w:ilvl="0" w:tplc="04180001">
      <w:start w:val="1"/>
      <w:numFmt w:val="bullet"/>
      <w:lvlText w:val=""/>
      <w:lvlJc w:val="left"/>
      <w:pPr>
        <w:ind w:left="1821" w:hanging="360"/>
      </w:pPr>
      <w:rPr>
        <w:rFonts w:ascii="Symbol" w:hAnsi="Symbol" w:hint="default"/>
        <w:sz w:val="22"/>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8">
    <w:nsid w:val="67FD1290"/>
    <w:multiLevelType w:val="hybridMultilevel"/>
    <w:tmpl w:val="6EDA3E7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6F9A29A1"/>
    <w:multiLevelType w:val="hybridMultilevel"/>
    <w:tmpl w:val="9308378C"/>
    <w:lvl w:ilvl="0" w:tplc="2F2C3604">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0">
    <w:nsid w:val="6FF964FB"/>
    <w:multiLevelType w:val="hybridMultilevel"/>
    <w:tmpl w:val="EC8E8C4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759C42B7"/>
    <w:multiLevelType w:val="hybridMultilevel"/>
    <w:tmpl w:val="40A68D82"/>
    <w:lvl w:ilvl="0" w:tplc="27D0D6AE">
      <w:numFmt w:val="bullet"/>
      <w:lvlText w:val="-"/>
      <w:lvlJc w:val="left"/>
      <w:pPr>
        <w:ind w:left="1113" w:hanging="360"/>
      </w:pPr>
      <w:rPr>
        <w:rFonts w:ascii="Calibri" w:eastAsiaTheme="minorHAnsi" w:hAnsi="Calibri" w:cs="Calibri" w:hint="default"/>
        <w:sz w:val="22"/>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76E2206F"/>
    <w:multiLevelType w:val="hybridMultilevel"/>
    <w:tmpl w:val="E66C599E"/>
    <w:lvl w:ilvl="0" w:tplc="817C1086">
      <w:start w:val="18"/>
      <w:numFmt w:val="bullet"/>
      <w:lvlText w:val="-"/>
      <w:lvlJc w:val="left"/>
      <w:pPr>
        <w:tabs>
          <w:tab w:val="num" w:pos="1065"/>
        </w:tabs>
        <w:ind w:left="1065" w:hanging="360"/>
      </w:pPr>
      <w:rPr>
        <w:rFonts w:ascii="Times New Roman" w:eastAsia="Times New Roman" w:hAnsi="Times New Roman" w:cs="Times New Roman"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3">
    <w:nsid w:val="77780AC8"/>
    <w:multiLevelType w:val="hybridMultilevel"/>
    <w:tmpl w:val="6AA233D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nsid w:val="7B523E94"/>
    <w:multiLevelType w:val="hybridMultilevel"/>
    <w:tmpl w:val="FF32E6D0"/>
    <w:lvl w:ilvl="0" w:tplc="107E2FEC">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5">
    <w:nsid w:val="7BD15394"/>
    <w:multiLevelType w:val="hybridMultilevel"/>
    <w:tmpl w:val="91EECDB6"/>
    <w:lvl w:ilvl="0" w:tplc="817C1086">
      <w:start w:val="18"/>
      <w:numFmt w:val="bullet"/>
      <w:lvlText w:val="-"/>
      <w:lvlJc w:val="left"/>
      <w:pPr>
        <w:tabs>
          <w:tab w:val="num" w:pos="9000"/>
        </w:tabs>
        <w:ind w:left="9000" w:hanging="360"/>
      </w:pPr>
      <w:rPr>
        <w:rFonts w:ascii="Times New Roman" w:eastAsia="Times New Roman" w:hAnsi="Times New Roman" w:cs="Times New Roman" w:hint="default"/>
      </w:rPr>
    </w:lvl>
    <w:lvl w:ilvl="1" w:tplc="04180003" w:tentative="1">
      <w:start w:val="1"/>
      <w:numFmt w:val="bullet"/>
      <w:lvlText w:val="o"/>
      <w:lvlJc w:val="left"/>
      <w:pPr>
        <w:tabs>
          <w:tab w:val="num" w:pos="9375"/>
        </w:tabs>
        <w:ind w:left="9375" w:hanging="360"/>
      </w:pPr>
      <w:rPr>
        <w:rFonts w:ascii="Courier New" w:hAnsi="Courier New" w:cs="Courier New" w:hint="default"/>
      </w:rPr>
    </w:lvl>
    <w:lvl w:ilvl="2" w:tplc="04180005" w:tentative="1">
      <w:start w:val="1"/>
      <w:numFmt w:val="bullet"/>
      <w:lvlText w:val=""/>
      <w:lvlJc w:val="left"/>
      <w:pPr>
        <w:tabs>
          <w:tab w:val="num" w:pos="10095"/>
        </w:tabs>
        <w:ind w:left="10095" w:hanging="360"/>
      </w:pPr>
      <w:rPr>
        <w:rFonts w:ascii="Wingdings" w:hAnsi="Wingdings" w:hint="default"/>
      </w:rPr>
    </w:lvl>
    <w:lvl w:ilvl="3" w:tplc="04180001" w:tentative="1">
      <w:start w:val="1"/>
      <w:numFmt w:val="bullet"/>
      <w:lvlText w:val=""/>
      <w:lvlJc w:val="left"/>
      <w:pPr>
        <w:tabs>
          <w:tab w:val="num" w:pos="10815"/>
        </w:tabs>
        <w:ind w:left="10815" w:hanging="360"/>
      </w:pPr>
      <w:rPr>
        <w:rFonts w:ascii="Symbol" w:hAnsi="Symbol" w:hint="default"/>
      </w:rPr>
    </w:lvl>
    <w:lvl w:ilvl="4" w:tplc="04180003" w:tentative="1">
      <w:start w:val="1"/>
      <w:numFmt w:val="bullet"/>
      <w:lvlText w:val="o"/>
      <w:lvlJc w:val="left"/>
      <w:pPr>
        <w:tabs>
          <w:tab w:val="num" w:pos="11535"/>
        </w:tabs>
        <w:ind w:left="11535" w:hanging="360"/>
      </w:pPr>
      <w:rPr>
        <w:rFonts w:ascii="Courier New" w:hAnsi="Courier New" w:cs="Courier New" w:hint="default"/>
      </w:rPr>
    </w:lvl>
    <w:lvl w:ilvl="5" w:tplc="04180005" w:tentative="1">
      <w:start w:val="1"/>
      <w:numFmt w:val="bullet"/>
      <w:lvlText w:val=""/>
      <w:lvlJc w:val="left"/>
      <w:pPr>
        <w:tabs>
          <w:tab w:val="num" w:pos="12255"/>
        </w:tabs>
        <w:ind w:left="12255" w:hanging="360"/>
      </w:pPr>
      <w:rPr>
        <w:rFonts w:ascii="Wingdings" w:hAnsi="Wingdings" w:hint="default"/>
      </w:rPr>
    </w:lvl>
    <w:lvl w:ilvl="6" w:tplc="04180001" w:tentative="1">
      <w:start w:val="1"/>
      <w:numFmt w:val="bullet"/>
      <w:lvlText w:val=""/>
      <w:lvlJc w:val="left"/>
      <w:pPr>
        <w:tabs>
          <w:tab w:val="num" w:pos="12975"/>
        </w:tabs>
        <w:ind w:left="12975" w:hanging="360"/>
      </w:pPr>
      <w:rPr>
        <w:rFonts w:ascii="Symbol" w:hAnsi="Symbol" w:hint="default"/>
      </w:rPr>
    </w:lvl>
    <w:lvl w:ilvl="7" w:tplc="04180003" w:tentative="1">
      <w:start w:val="1"/>
      <w:numFmt w:val="bullet"/>
      <w:lvlText w:val="o"/>
      <w:lvlJc w:val="left"/>
      <w:pPr>
        <w:tabs>
          <w:tab w:val="num" w:pos="13695"/>
        </w:tabs>
        <w:ind w:left="13695" w:hanging="360"/>
      </w:pPr>
      <w:rPr>
        <w:rFonts w:ascii="Courier New" w:hAnsi="Courier New" w:cs="Courier New" w:hint="default"/>
      </w:rPr>
    </w:lvl>
    <w:lvl w:ilvl="8" w:tplc="04180005" w:tentative="1">
      <w:start w:val="1"/>
      <w:numFmt w:val="bullet"/>
      <w:lvlText w:val=""/>
      <w:lvlJc w:val="left"/>
      <w:pPr>
        <w:tabs>
          <w:tab w:val="num" w:pos="14415"/>
        </w:tabs>
        <w:ind w:left="14415" w:hanging="360"/>
      </w:pPr>
      <w:rPr>
        <w:rFonts w:ascii="Wingdings" w:hAnsi="Wingdings" w:hint="default"/>
      </w:rPr>
    </w:lvl>
  </w:abstractNum>
  <w:abstractNum w:abstractNumId="16">
    <w:nsid w:val="7FB47E26"/>
    <w:multiLevelType w:val="hybridMultilevel"/>
    <w:tmpl w:val="965E00E6"/>
    <w:lvl w:ilvl="0" w:tplc="27D0D6AE">
      <w:numFmt w:val="bullet"/>
      <w:lvlText w:val="-"/>
      <w:lvlJc w:val="left"/>
      <w:pPr>
        <w:ind w:left="1821" w:hanging="360"/>
      </w:pPr>
      <w:rPr>
        <w:rFonts w:ascii="Calibri" w:eastAsiaTheme="minorHAnsi" w:hAnsi="Calibri" w:cs="Calibri" w:hint="default"/>
        <w:sz w:val="22"/>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num w:numId="1">
    <w:abstractNumId w:val="1"/>
  </w:num>
  <w:num w:numId="2">
    <w:abstractNumId w:val="3"/>
  </w:num>
  <w:num w:numId="3">
    <w:abstractNumId w:val="2"/>
  </w:num>
  <w:num w:numId="4">
    <w:abstractNumId w:val="16"/>
  </w:num>
  <w:num w:numId="5">
    <w:abstractNumId w:val="11"/>
  </w:num>
  <w:num w:numId="6">
    <w:abstractNumId w:val="7"/>
  </w:num>
  <w:num w:numId="7">
    <w:abstractNumId w:val="14"/>
  </w:num>
  <w:num w:numId="8">
    <w:abstractNumId w:val="9"/>
  </w:num>
  <w:num w:numId="9">
    <w:abstractNumId w:val="4"/>
  </w:num>
  <w:num w:numId="10">
    <w:abstractNumId w:val="8"/>
  </w:num>
  <w:num w:numId="11">
    <w:abstractNumId w:val="10"/>
  </w:num>
  <w:num w:numId="12">
    <w:abstractNumId w:val="0"/>
  </w:num>
  <w:num w:numId="13">
    <w:abstractNumId w:val="6"/>
  </w:num>
  <w:num w:numId="14">
    <w:abstractNumId w:val="12"/>
  </w:num>
  <w:num w:numId="15">
    <w:abstractNumId w:val="5"/>
  </w:num>
  <w:num w:numId="16">
    <w:abstractNumId w:val="15"/>
  </w:num>
  <w:num w:numId="1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displayVerticalDrawingGridEvery w:val="2"/>
  <w:characterSpacingControl w:val="doNotCompress"/>
  <w:hdrShapeDefaults>
    <o:shapedefaults v:ext="edit" spidmax="18434"/>
    <o:shapelayout v:ext="edit">
      <o:idmap v:ext="edit" data="3"/>
    </o:shapelayout>
  </w:hdrShapeDefaults>
  <w:footnotePr>
    <w:footnote w:id="0"/>
    <w:footnote w:id="1"/>
  </w:footnotePr>
  <w:endnotePr>
    <w:endnote w:id="0"/>
    <w:endnote w:id="1"/>
  </w:endnotePr>
  <w:compat/>
  <w:rsids>
    <w:rsidRoot w:val="000855CD"/>
    <w:rsid w:val="000004A3"/>
    <w:rsid w:val="00000600"/>
    <w:rsid w:val="0000061F"/>
    <w:rsid w:val="00000732"/>
    <w:rsid w:val="00000861"/>
    <w:rsid w:val="000008B5"/>
    <w:rsid w:val="00000AAA"/>
    <w:rsid w:val="000011E3"/>
    <w:rsid w:val="00001542"/>
    <w:rsid w:val="00001835"/>
    <w:rsid w:val="0000183A"/>
    <w:rsid w:val="000025A1"/>
    <w:rsid w:val="00002695"/>
    <w:rsid w:val="00002AEC"/>
    <w:rsid w:val="000030C5"/>
    <w:rsid w:val="0000390F"/>
    <w:rsid w:val="00004010"/>
    <w:rsid w:val="00004A35"/>
    <w:rsid w:val="00004DAA"/>
    <w:rsid w:val="00005886"/>
    <w:rsid w:val="00005A71"/>
    <w:rsid w:val="00005F78"/>
    <w:rsid w:val="00006123"/>
    <w:rsid w:val="00006158"/>
    <w:rsid w:val="0000682D"/>
    <w:rsid w:val="0000682F"/>
    <w:rsid w:val="00006CDF"/>
    <w:rsid w:val="00006F07"/>
    <w:rsid w:val="000076F3"/>
    <w:rsid w:val="0000787D"/>
    <w:rsid w:val="00010188"/>
    <w:rsid w:val="0001033D"/>
    <w:rsid w:val="0001066A"/>
    <w:rsid w:val="000109CC"/>
    <w:rsid w:val="0001129A"/>
    <w:rsid w:val="00011A38"/>
    <w:rsid w:val="00012093"/>
    <w:rsid w:val="000125BC"/>
    <w:rsid w:val="00012E16"/>
    <w:rsid w:val="00013BA3"/>
    <w:rsid w:val="00015D01"/>
    <w:rsid w:val="00016506"/>
    <w:rsid w:val="00016B84"/>
    <w:rsid w:val="00016C32"/>
    <w:rsid w:val="00017199"/>
    <w:rsid w:val="000172AD"/>
    <w:rsid w:val="000179AF"/>
    <w:rsid w:val="00017B72"/>
    <w:rsid w:val="00017DCE"/>
    <w:rsid w:val="000203D6"/>
    <w:rsid w:val="00020689"/>
    <w:rsid w:val="0002081F"/>
    <w:rsid w:val="00020AA7"/>
    <w:rsid w:val="00022807"/>
    <w:rsid w:val="000233A1"/>
    <w:rsid w:val="000239E3"/>
    <w:rsid w:val="000254B0"/>
    <w:rsid w:val="00025A21"/>
    <w:rsid w:val="000266BB"/>
    <w:rsid w:val="00026836"/>
    <w:rsid w:val="00027578"/>
    <w:rsid w:val="00030299"/>
    <w:rsid w:val="000308FE"/>
    <w:rsid w:val="00030904"/>
    <w:rsid w:val="00031AD2"/>
    <w:rsid w:val="00031DC2"/>
    <w:rsid w:val="00031E1A"/>
    <w:rsid w:val="00032720"/>
    <w:rsid w:val="0003282B"/>
    <w:rsid w:val="0003378C"/>
    <w:rsid w:val="00034E57"/>
    <w:rsid w:val="00035A2E"/>
    <w:rsid w:val="00035B9E"/>
    <w:rsid w:val="00036782"/>
    <w:rsid w:val="000367EF"/>
    <w:rsid w:val="00037B50"/>
    <w:rsid w:val="00037F0F"/>
    <w:rsid w:val="00037FA2"/>
    <w:rsid w:val="000404C5"/>
    <w:rsid w:val="000404D4"/>
    <w:rsid w:val="00040A83"/>
    <w:rsid w:val="000414FE"/>
    <w:rsid w:val="00041A5D"/>
    <w:rsid w:val="00041AD7"/>
    <w:rsid w:val="00041D2A"/>
    <w:rsid w:val="00041EB4"/>
    <w:rsid w:val="00041ED3"/>
    <w:rsid w:val="0004236A"/>
    <w:rsid w:val="00042502"/>
    <w:rsid w:val="00042DF7"/>
    <w:rsid w:val="0004342A"/>
    <w:rsid w:val="00043713"/>
    <w:rsid w:val="00044017"/>
    <w:rsid w:val="00044121"/>
    <w:rsid w:val="00044ABA"/>
    <w:rsid w:val="00045105"/>
    <w:rsid w:val="0004546E"/>
    <w:rsid w:val="000454CF"/>
    <w:rsid w:val="000466BA"/>
    <w:rsid w:val="000467FC"/>
    <w:rsid w:val="00047D14"/>
    <w:rsid w:val="00047F05"/>
    <w:rsid w:val="00050070"/>
    <w:rsid w:val="00050505"/>
    <w:rsid w:val="000507F1"/>
    <w:rsid w:val="000511D3"/>
    <w:rsid w:val="00051379"/>
    <w:rsid w:val="000517CB"/>
    <w:rsid w:val="000517CC"/>
    <w:rsid w:val="00051D4D"/>
    <w:rsid w:val="000528E0"/>
    <w:rsid w:val="00052CC2"/>
    <w:rsid w:val="0005304A"/>
    <w:rsid w:val="000532A1"/>
    <w:rsid w:val="0005402F"/>
    <w:rsid w:val="00054622"/>
    <w:rsid w:val="00054682"/>
    <w:rsid w:val="0005468D"/>
    <w:rsid w:val="00054A56"/>
    <w:rsid w:val="0005521A"/>
    <w:rsid w:val="00055295"/>
    <w:rsid w:val="000564BB"/>
    <w:rsid w:val="00057DF4"/>
    <w:rsid w:val="00057F44"/>
    <w:rsid w:val="00060EC9"/>
    <w:rsid w:val="000617AB"/>
    <w:rsid w:val="00061C64"/>
    <w:rsid w:val="00062480"/>
    <w:rsid w:val="0006376E"/>
    <w:rsid w:val="00063B6E"/>
    <w:rsid w:val="00064505"/>
    <w:rsid w:val="000654C1"/>
    <w:rsid w:val="00066893"/>
    <w:rsid w:val="00066C6A"/>
    <w:rsid w:val="0006722C"/>
    <w:rsid w:val="00067937"/>
    <w:rsid w:val="000704B7"/>
    <w:rsid w:val="00070752"/>
    <w:rsid w:val="0007077A"/>
    <w:rsid w:val="000713A7"/>
    <w:rsid w:val="00071610"/>
    <w:rsid w:val="00071E0E"/>
    <w:rsid w:val="0007289A"/>
    <w:rsid w:val="00072F3D"/>
    <w:rsid w:val="000731BC"/>
    <w:rsid w:val="00073603"/>
    <w:rsid w:val="00073DCE"/>
    <w:rsid w:val="0007403D"/>
    <w:rsid w:val="0007444D"/>
    <w:rsid w:val="00074618"/>
    <w:rsid w:val="000748A5"/>
    <w:rsid w:val="00074A81"/>
    <w:rsid w:val="00074BF2"/>
    <w:rsid w:val="00074F83"/>
    <w:rsid w:val="00074F8E"/>
    <w:rsid w:val="0007500C"/>
    <w:rsid w:val="0007551F"/>
    <w:rsid w:val="000756EF"/>
    <w:rsid w:val="00075B91"/>
    <w:rsid w:val="00076127"/>
    <w:rsid w:val="0007651D"/>
    <w:rsid w:val="000772CE"/>
    <w:rsid w:val="00077607"/>
    <w:rsid w:val="00080D30"/>
    <w:rsid w:val="00080FBF"/>
    <w:rsid w:val="00081095"/>
    <w:rsid w:val="0008156D"/>
    <w:rsid w:val="0008164D"/>
    <w:rsid w:val="00082948"/>
    <w:rsid w:val="00082E60"/>
    <w:rsid w:val="00084232"/>
    <w:rsid w:val="00084D0C"/>
    <w:rsid w:val="0008523F"/>
    <w:rsid w:val="000855CD"/>
    <w:rsid w:val="000861BA"/>
    <w:rsid w:val="000862D1"/>
    <w:rsid w:val="00086320"/>
    <w:rsid w:val="000867A4"/>
    <w:rsid w:val="000867EE"/>
    <w:rsid w:val="000875A3"/>
    <w:rsid w:val="00087C24"/>
    <w:rsid w:val="00087C74"/>
    <w:rsid w:val="00087D84"/>
    <w:rsid w:val="00090B52"/>
    <w:rsid w:val="00091957"/>
    <w:rsid w:val="00091E71"/>
    <w:rsid w:val="00091FF0"/>
    <w:rsid w:val="00092760"/>
    <w:rsid w:val="00092C30"/>
    <w:rsid w:val="000933FB"/>
    <w:rsid w:val="00093653"/>
    <w:rsid w:val="00094E9D"/>
    <w:rsid w:val="00095B53"/>
    <w:rsid w:val="00095C1F"/>
    <w:rsid w:val="00096A93"/>
    <w:rsid w:val="00096ECA"/>
    <w:rsid w:val="00097692"/>
    <w:rsid w:val="000977F6"/>
    <w:rsid w:val="00097A2C"/>
    <w:rsid w:val="00097AAE"/>
    <w:rsid w:val="000A01A4"/>
    <w:rsid w:val="000A05FD"/>
    <w:rsid w:val="000A0C5B"/>
    <w:rsid w:val="000A0CA8"/>
    <w:rsid w:val="000A14B6"/>
    <w:rsid w:val="000A1A71"/>
    <w:rsid w:val="000A2807"/>
    <w:rsid w:val="000A2C7E"/>
    <w:rsid w:val="000A308C"/>
    <w:rsid w:val="000A30CD"/>
    <w:rsid w:val="000A3B2E"/>
    <w:rsid w:val="000A41CD"/>
    <w:rsid w:val="000A43F5"/>
    <w:rsid w:val="000A4767"/>
    <w:rsid w:val="000A4A4C"/>
    <w:rsid w:val="000A4D41"/>
    <w:rsid w:val="000A4EAC"/>
    <w:rsid w:val="000A56E5"/>
    <w:rsid w:val="000A65F0"/>
    <w:rsid w:val="000A6BB9"/>
    <w:rsid w:val="000A6FB0"/>
    <w:rsid w:val="000A72FD"/>
    <w:rsid w:val="000A7690"/>
    <w:rsid w:val="000A7C7A"/>
    <w:rsid w:val="000B0087"/>
    <w:rsid w:val="000B171A"/>
    <w:rsid w:val="000B174E"/>
    <w:rsid w:val="000B1B9E"/>
    <w:rsid w:val="000B2309"/>
    <w:rsid w:val="000B26B2"/>
    <w:rsid w:val="000B2856"/>
    <w:rsid w:val="000B2F8E"/>
    <w:rsid w:val="000B313B"/>
    <w:rsid w:val="000B3348"/>
    <w:rsid w:val="000B35D9"/>
    <w:rsid w:val="000B3E42"/>
    <w:rsid w:val="000B3FBF"/>
    <w:rsid w:val="000B4359"/>
    <w:rsid w:val="000B4796"/>
    <w:rsid w:val="000B54F3"/>
    <w:rsid w:val="000B57D9"/>
    <w:rsid w:val="000B5923"/>
    <w:rsid w:val="000B5CCC"/>
    <w:rsid w:val="000B625D"/>
    <w:rsid w:val="000B64B2"/>
    <w:rsid w:val="000B72BE"/>
    <w:rsid w:val="000B77D8"/>
    <w:rsid w:val="000C0BFC"/>
    <w:rsid w:val="000C1190"/>
    <w:rsid w:val="000C133C"/>
    <w:rsid w:val="000C15E1"/>
    <w:rsid w:val="000C1830"/>
    <w:rsid w:val="000C1E10"/>
    <w:rsid w:val="000C2F09"/>
    <w:rsid w:val="000C31B8"/>
    <w:rsid w:val="000C3E37"/>
    <w:rsid w:val="000C4B1B"/>
    <w:rsid w:val="000C4C4E"/>
    <w:rsid w:val="000C54D7"/>
    <w:rsid w:val="000C5528"/>
    <w:rsid w:val="000C5A60"/>
    <w:rsid w:val="000C6988"/>
    <w:rsid w:val="000C6B09"/>
    <w:rsid w:val="000C7332"/>
    <w:rsid w:val="000C73E1"/>
    <w:rsid w:val="000D04A1"/>
    <w:rsid w:val="000D0736"/>
    <w:rsid w:val="000D0763"/>
    <w:rsid w:val="000D0A4B"/>
    <w:rsid w:val="000D14CB"/>
    <w:rsid w:val="000D1A6E"/>
    <w:rsid w:val="000D1D37"/>
    <w:rsid w:val="000D1D68"/>
    <w:rsid w:val="000D22AF"/>
    <w:rsid w:val="000D2553"/>
    <w:rsid w:val="000D2758"/>
    <w:rsid w:val="000D2C99"/>
    <w:rsid w:val="000D2E31"/>
    <w:rsid w:val="000D3379"/>
    <w:rsid w:val="000D39B4"/>
    <w:rsid w:val="000D3E58"/>
    <w:rsid w:val="000D413C"/>
    <w:rsid w:val="000D4792"/>
    <w:rsid w:val="000D515E"/>
    <w:rsid w:val="000D58B0"/>
    <w:rsid w:val="000D5DA9"/>
    <w:rsid w:val="000D6AB9"/>
    <w:rsid w:val="000D6C10"/>
    <w:rsid w:val="000D71AA"/>
    <w:rsid w:val="000D74C6"/>
    <w:rsid w:val="000D7A89"/>
    <w:rsid w:val="000E022C"/>
    <w:rsid w:val="000E05E7"/>
    <w:rsid w:val="000E0636"/>
    <w:rsid w:val="000E0814"/>
    <w:rsid w:val="000E1853"/>
    <w:rsid w:val="000E3E86"/>
    <w:rsid w:val="000E4EE9"/>
    <w:rsid w:val="000E5150"/>
    <w:rsid w:val="000E5341"/>
    <w:rsid w:val="000E5712"/>
    <w:rsid w:val="000E57F0"/>
    <w:rsid w:val="000E5ABA"/>
    <w:rsid w:val="000E6542"/>
    <w:rsid w:val="000E6614"/>
    <w:rsid w:val="000E6746"/>
    <w:rsid w:val="000E6989"/>
    <w:rsid w:val="000E69F3"/>
    <w:rsid w:val="000E6B34"/>
    <w:rsid w:val="000E6E83"/>
    <w:rsid w:val="000E72AA"/>
    <w:rsid w:val="000E7E1C"/>
    <w:rsid w:val="000F2177"/>
    <w:rsid w:val="000F2B80"/>
    <w:rsid w:val="000F3686"/>
    <w:rsid w:val="000F3896"/>
    <w:rsid w:val="000F44C1"/>
    <w:rsid w:val="000F539A"/>
    <w:rsid w:val="000F55EA"/>
    <w:rsid w:val="000F5660"/>
    <w:rsid w:val="000F5CFB"/>
    <w:rsid w:val="000F60A6"/>
    <w:rsid w:val="000F64C0"/>
    <w:rsid w:val="000F6706"/>
    <w:rsid w:val="000F74F7"/>
    <w:rsid w:val="000F7871"/>
    <w:rsid w:val="000F7A75"/>
    <w:rsid w:val="00100120"/>
    <w:rsid w:val="00100A80"/>
    <w:rsid w:val="001013D2"/>
    <w:rsid w:val="001013F1"/>
    <w:rsid w:val="00101834"/>
    <w:rsid w:val="00101CCF"/>
    <w:rsid w:val="00102E7A"/>
    <w:rsid w:val="0010371D"/>
    <w:rsid w:val="00103791"/>
    <w:rsid w:val="00103970"/>
    <w:rsid w:val="00104117"/>
    <w:rsid w:val="001041F5"/>
    <w:rsid w:val="00104744"/>
    <w:rsid w:val="00104B9E"/>
    <w:rsid w:val="0010538A"/>
    <w:rsid w:val="00105563"/>
    <w:rsid w:val="001060D9"/>
    <w:rsid w:val="001061EB"/>
    <w:rsid w:val="001066C0"/>
    <w:rsid w:val="00106B98"/>
    <w:rsid w:val="00106E60"/>
    <w:rsid w:val="00106F8D"/>
    <w:rsid w:val="0010766D"/>
    <w:rsid w:val="0011063C"/>
    <w:rsid w:val="00110FAE"/>
    <w:rsid w:val="001113F1"/>
    <w:rsid w:val="00111AC2"/>
    <w:rsid w:val="001120DF"/>
    <w:rsid w:val="001128A6"/>
    <w:rsid w:val="00112C2F"/>
    <w:rsid w:val="00112ECC"/>
    <w:rsid w:val="001132C9"/>
    <w:rsid w:val="0011521A"/>
    <w:rsid w:val="001159A1"/>
    <w:rsid w:val="00115F28"/>
    <w:rsid w:val="00116257"/>
    <w:rsid w:val="001165C9"/>
    <w:rsid w:val="00116A51"/>
    <w:rsid w:val="00117467"/>
    <w:rsid w:val="00117F95"/>
    <w:rsid w:val="00120979"/>
    <w:rsid w:val="00121326"/>
    <w:rsid w:val="001214E9"/>
    <w:rsid w:val="00121978"/>
    <w:rsid w:val="00121AF4"/>
    <w:rsid w:val="00121C1D"/>
    <w:rsid w:val="00121F18"/>
    <w:rsid w:val="0012225E"/>
    <w:rsid w:val="00122311"/>
    <w:rsid w:val="00122333"/>
    <w:rsid w:val="00122B32"/>
    <w:rsid w:val="00122C22"/>
    <w:rsid w:val="00122F6A"/>
    <w:rsid w:val="001235A4"/>
    <w:rsid w:val="00123706"/>
    <w:rsid w:val="00123722"/>
    <w:rsid w:val="00123A06"/>
    <w:rsid w:val="00123D89"/>
    <w:rsid w:val="00124773"/>
    <w:rsid w:val="0012486A"/>
    <w:rsid w:val="001249C4"/>
    <w:rsid w:val="00124B8F"/>
    <w:rsid w:val="00125C4E"/>
    <w:rsid w:val="00125D29"/>
    <w:rsid w:val="00126065"/>
    <w:rsid w:val="00126FE3"/>
    <w:rsid w:val="00127D41"/>
    <w:rsid w:val="00127FB9"/>
    <w:rsid w:val="00130087"/>
    <w:rsid w:val="001301F3"/>
    <w:rsid w:val="001304DE"/>
    <w:rsid w:val="00130F9D"/>
    <w:rsid w:val="00130FE3"/>
    <w:rsid w:val="00131073"/>
    <w:rsid w:val="0013300B"/>
    <w:rsid w:val="001330C0"/>
    <w:rsid w:val="00133786"/>
    <w:rsid w:val="00134711"/>
    <w:rsid w:val="00134EBA"/>
    <w:rsid w:val="0013540D"/>
    <w:rsid w:val="0013550C"/>
    <w:rsid w:val="00135E8E"/>
    <w:rsid w:val="00135EDB"/>
    <w:rsid w:val="001364DB"/>
    <w:rsid w:val="00136A52"/>
    <w:rsid w:val="00136CD5"/>
    <w:rsid w:val="00136F25"/>
    <w:rsid w:val="00137275"/>
    <w:rsid w:val="00137359"/>
    <w:rsid w:val="001373F8"/>
    <w:rsid w:val="00137E18"/>
    <w:rsid w:val="00140182"/>
    <w:rsid w:val="00140FC0"/>
    <w:rsid w:val="00141DD2"/>
    <w:rsid w:val="0014250F"/>
    <w:rsid w:val="001426B8"/>
    <w:rsid w:val="00142856"/>
    <w:rsid w:val="00142AAD"/>
    <w:rsid w:val="00142F11"/>
    <w:rsid w:val="0014337C"/>
    <w:rsid w:val="001433A2"/>
    <w:rsid w:val="001446DA"/>
    <w:rsid w:val="00144BA0"/>
    <w:rsid w:val="00144CEC"/>
    <w:rsid w:val="00145646"/>
    <w:rsid w:val="0014569F"/>
    <w:rsid w:val="00145EEC"/>
    <w:rsid w:val="001461F6"/>
    <w:rsid w:val="00146656"/>
    <w:rsid w:val="001478A0"/>
    <w:rsid w:val="00147F27"/>
    <w:rsid w:val="0015088F"/>
    <w:rsid w:val="00150C89"/>
    <w:rsid w:val="0015184A"/>
    <w:rsid w:val="00151C65"/>
    <w:rsid w:val="00151E7C"/>
    <w:rsid w:val="0015233B"/>
    <w:rsid w:val="00152A8E"/>
    <w:rsid w:val="00152FDB"/>
    <w:rsid w:val="001538E6"/>
    <w:rsid w:val="00153C8B"/>
    <w:rsid w:val="001540D2"/>
    <w:rsid w:val="00154D36"/>
    <w:rsid w:val="00155551"/>
    <w:rsid w:val="001557BF"/>
    <w:rsid w:val="00156B1D"/>
    <w:rsid w:val="00156B39"/>
    <w:rsid w:val="001609B4"/>
    <w:rsid w:val="00160B3A"/>
    <w:rsid w:val="00160D0F"/>
    <w:rsid w:val="00161AA4"/>
    <w:rsid w:val="00161C54"/>
    <w:rsid w:val="00162D62"/>
    <w:rsid w:val="00163005"/>
    <w:rsid w:val="001631F9"/>
    <w:rsid w:val="00163762"/>
    <w:rsid w:val="00164840"/>
    <w:rsid w:val="00164910"/>
    <w:rsid w:val="001654C2"/>
    <w:rsid w:val="001654D9"/>
    <w:rsid w:val="0016562A"/>
    <w:rsid w:val="0016583C"/>
    <w:rsid w:val="00165C2A"/>
    <w:rsid w:val="001660D5"/>
    <w:rsid w:val="0016675D"/>
    <w:rsid w:val="001667BB"/>
    <w:rsid w:val="001667F4"/>
    <w:rsid w:val="00166E85"/>
    <w:rsid w:val="00167A2E"/>
    <w:rsid w:val="00171505"/>
    <w:rsid w:val="00171529"/>
    <w:rsid w:val="0017179B"/>
    <w:rsid w:val="001717B2"/>
    <w:rsid w:val="00171FBA"/>
    <w:rsid w:val="00172533"/>
    <w:rsid w:val="00172C4E"/>
    <w:rsid w:val="00173277"/>
    <w:rsid w:val="00173689"/>
    <w:rsid w:val="001749D9"/>
    <w:rsid w:val="0017571E"/>
    <w:rsid w:val="00175BF4"/>
    <w:rsid w:val="00175EC2"/>
    <w:rsid w:val="00176D42"/>
    <w:rsid w:val="00177755"/>
    <w:rsid w:val="001778C7"/>
    <w:rsid w:val="00177F28"/>
    <w:rsid w:val="00180359"/>
    <w:rsid w:val="0018087B"/>
    <w:rsid w:val="00180BAE"/>
    <w:rsid w:val="00180EDE"/>
    <w:rsid w:val="0018119F"/>
    <w:rsid w:val="001812C2"/>
    <w:rsid w:val="001813EE"/>
    <w:rsid w:val="00181A22"/>
    <w:rsid w:val="00181B7A"/>
    <w:rsid w:val="00182422"/>
    <w:rsid w:val="00182A77"/>
    <w:rsid w:val="00182EC5"/>
    <w:rsid w:val="001830B1"/>
    <w:rsid w:val="001831A9"/>
    <w:rsid w:val="001835D3"/>
    <w:rsid w:val="00183C75"/>
    <w:rsid w:val="00184526"/>
    <w:rsid w:val="001845C4"/>
    <w:rsid w:val="001846BA"/>
    <w:rsid w:val="00184CFE"/>
    <w:rsid w:val="00185033"/>
    <w:rsid w:val="00185982"/>
    <w:rsid w:val="001859E3"/>
    <w:rsid w:val="00185E5E"/>
    <w:rsid w:val="001866C0"/>
    <w:rsid w:val="00186701"/>
    <w:rsid w:val="0018768D"/>
    <w:rsid w:val="00190A8D"/>
    <w:rsid w:val="00191ED7"/>
    <w:rsid w:val="001923F7"/>
    <w:rsid w:val="001925E6"/>
    <w:rsid w:val="001927F7"/>
    <w:rsid w:val="00192DD9"/>
    <w:rsid w:val="0019346F"/>
    <w:rsid w:val="001938AA"/>
    <w:rsid w:val="00193E69"/>
    <w:rsid w:val="00194F73"/>
    <w:rsid w:val="0019515E"/>
    <w:rsid w:val="00195ADB"/>
    <w:rsid w:val="00196546"/>
    <w:rsid w:val="00196828"/>
    <w:rsid w:val="0019699D"/>
    <w:rsid w:val="00196A21"/>
    <w:rsid w:val="00196BB7"/>
    <w:rsid w:val="00196DA5"/>
    <w:rsid w:val="001973D9"/>
    <w:rsid w:val="00197400"/>
    <w:rsid w:val="001976B3"/>
    <w:rsid w:val="00197FD7"/>
    <w:rsid w:val="001A0563"/>
    <w:rsid w:val="001A19D3"/>
    <w:rsid w:val="001A1F35"/>
    <w:rsid w:val="001A1F3A"/>
    <w:rsid w:val="001A214C"/>
    <w:rsid w:val="001A2383"/>
    <w:rsid w:val="001A239B"/>
    <w:rsid w:val="001A23D8"/>
    <w:rsid w:val="001A28CC"/>
    <w:rsid w:val="001A2CB6"/>
    <w:rsid w:val="001A3262"/>
    <w:rsid w:val="001A365D"/>
    <w:rsid w:val="001A415D"/>
    <w:rsid w:val="001A4777"/>
    <w:rsid w:val="001A47DE"/>
    <w:rsid w:val="001A482A"/>
    <w:rsid w:val="001A496B"/>
    <w:rsid w:val="001A4BF7"/>
    <w:rsid w:val="001A5D3A"/>
    <w:rsid w:val="001A611A"/>
    <w:rsid w:val="001A66C7"/>
    <w:rsid w:val="001A6B97"/>
    <w:rsid w:val="001A75BB"/>
    <w:rsid w:val="001A787A"/>
    <w:rsid w:val="001A78CD"/>
    <w:rsid w:val="001B001D"/>
    <w:rsid w:val="001B03F1"/>
    <w:rsid w:val="001B0691"/>
    <w:rsid w:val="001B09AC"/>
    <w:rsid w:val="001B1162"/>
    <w:rsid w:val="001B1658"/>
    <w:rsid w:val="001B16BE"/>
    <w:rsid w:val="001B1816"/>
    <w:rsid w:val="001B2ED6"/>
    <w:rsid w:val="001B3A9E"/>
    <w:rsid w:val="001B4331"/>
    <w:rsid w:val="001B5225"/>
    <w:rsid w:val="001B5290"/>
    <w:rsid w:val="001B565D"/>
    <w:rsid w:val="001B5A49"/>
    <w:rsid w:val="001B6143"/>
    <w:rsid w:val="001B61D0"/>
    <w:rsid w:val="001B6538"/>
    <w:rsid w:val="001B6699"/>
    <w:rsid w:val="001B6A28"/>
    <w:rsid w:val="001B704B"/>
    <w:rsid w:val="001B7797"/>
    <w:rsid w:val="001B7A52"/>
    <w:rsid w:val="001B7C50"/>
    <w:rsid w:val="001C07CC"/>
    <w:rsid w:val="001C083D"/>
    <w:rsid w:val="001C1320"/>
    <w:rsid w:val="001C2114"/>
    <w:rsid w:val="001C32F4"/>
    <w:rsid w:val="001C3372"/>
    <w:rsid w:val="001C3447"/>
    <w:rsid w:val="001C4649"/>
    <w:rsid w:val="001C4671"/>
    <w:rsid w:val="001C48CF"/>
    <w:rsid w:val="001C4CF4"/>
    <w:rsid w:val="001C4F22"/>
    <w:rsid w:val="001C5B01"/>
    <w:rsid w:val="001C5BD9"/>
    <w:rsid w:val="001C5E8C"/>
    <w:rsid w:val="001C69FA"/>
    <w:rsid w:val="001C6A16"/>
    <w:rsid w:val="001C6B68"/>
    <w:rsid w:val="001C7292"/>
    <w:rsid w:val="001C7899"/>
    <w:rsid w:val="001D0C6B"/>
    <w:rsid w:val="001D0F9D"/>
    <w:rsid w:val="001D0FDD"/>
    <w:rsid w:val="001D12E3"/>
    <w:rsid w:val="001D1983"/>
    <w:rsid w:val="001D1EB1"/>
    <w:rsid w:val="001D21F6"/>
    <w:rsid w:val="001D27E6"/>
    <w:rsid w:val="001D28DE"/>
    <w:rsid w:val="001D322F"/>
    <w:rsid w:val="001D3272"/>
    <w:rsid w:val="001D3619"/>
    <w:rsid w:val="001D3B3A"/>
    <w:rsid w:val="001D4956"/>
    <w:rsid w:val="001D5984"/>
    <w:rsid w:val="001D6429"/>
    <w:rsid w:val="001D6692"/>
    <w:rsid w:val="001D68EF"/>
    <w:rsid w:val="001D6AB6"/>
    <w:rsid w:val="001D73F9"/>
    <w:rsid w:val="001D7653"/>
    <w:rsid w:val="001D7C4D"/>
    <w:rsid w:val="001D7EA3"/>
    <w:rsid w:val="001E02C0"/>
    <w:rsid w:val="001E0333"/>
    <w:rsid w:val="001E03BE"/>
    <w:rsid w:val="001E08FA"/>
    <w:rsid w:val="001E0EF8"/>
    <w:rsid w:val="001E10CA"/>
    <w:rsid w:val="001E11A9"/>
    <w:rsid w:val="001E11DA"/>
    <w:rsid w:val="001E1321"/>
    <w:rsid w:val="001E1C4E"/>
    <w:rsid w:val="001E2517"/>
    <w:rsid w:val="001E263C"/>
    <w:rsid w:val="001E278D"/>
    <w:rsid w:val="001E27A3"/>
    <w:rsid w:val="001E31AB"/>
    <w:rsid w:val="001E36E0"/>
    <w:rsid w:val="001E3761"/>
    <w:rsid w:val="001E3DE5"/>
    <w:rsid w:val="001E41A0"/>
    <w:rsid w:val="001E41E6"/>
    <w:rsid w:val="001E421E"/>
    <w:rsid w:val="001E43B0"/>
    <w:rsid w:val="001E4B5B"/>
    <w:rsid w:val="001E4BBB"/>
    <w:rsid w:val="001E4FFD"/>
    <w:rsid w:val="001E54C5"/>
    <w:rsid w:val="001E5C1B"/>
    <w:rsid w:val="001E6862"/>
    <w:rsid w:val="001E694B"/>
    <w:rsid w:val="001E6A84"/>
    <w:rsid w:val="001E736E"/>
    <w:rsid w:val="001F0FC5"/>
    <w:rsid w:val="001F18FF"/>
    <w:rsid w:val="001F1EA9"/>
    <w:rsid w:val="001F2110"/>
    <w:rsid w:val="001F266C"/>
    <w:rsid w:val="001F2FB1"/>
    <w:rsid w:val="001F36C6"/>
    <w:rsid w:val="001F3B5F"/>
    <w:rsid w:val="001F4128"/>
    <w:rsid w:val="001F42F7"/>
    <w:rsid w:val="001F434C"/>
    <w:rsid w:val="001F457D"/>
    <w:rsid w:val="001F4B3A"/>
    <w:rsid w:val="001F5057"/>
    <w:rsid w:val="001F513F"/>
    <w:rsid w:val="001F55CC"/>
    <w:rsid w:val="001F605B"/>
    <w:rsid w:val="001F62C1"/>
    <w:rsid w:val="001F67DB"/>
    <w:rsid w:val="001F7706"/>
    <w:rsid w:val="001F77C7"/>
    <w:rsid w:val="001F7E03"/>
    <w:rsid w:val="00200316"/>
    <w:rsid w:val="0020049E"/>
    <w:rsid w:val="0020090E"/>
    <w:rsid w:val="00201245"/>
    <w:rsid w:val="00202198"/>
    <w:rsid w:val="002024F2"/>
    <w:rsid w:val="00202B20"/>
    <w:rsid w:val="0020410D"/>
    <w:rsid w:val="002043D9"/>
    <w:rsid w:val="0020481B"/>
    <w:rsid w:val="0020488D"/>
    <w:rsid w:val="00205931"/>
    <w:rsid w:val="00205AD4"/>
    <w:rsid w:val="00206169"/>
    <w:rsid w:val="00206706"/>
    <w:rsid w:val="00206AAC"/>
    <w:rsid w:val="00206C33"/>
    <w:rsid w:val="00207031"/>
    <w:rsid w:val="0020709E"/>
    <w:rsid w:val="0020768B"/>
    <w:rsid w:val="00207864"/>
    <w:rsid w:val="00207B16"/>
    <w:rsid w:val="00207F1B"/>
    <w:rsid w:val="00210588"/>
    <w:rsid w:val="0021097E"/>
    <w:rsid w:val="0021117C"/>
    <w:rsid w:val="0021133A"/>
    <w:rsid w:val="002115F8"/>
    <w:rsid w:val="00211DEC"/>
    <w:rsid w:val="0021227F"/>
    <w:rsid w:val="002125E0"/>
    <w:rsid w:val="002147AC"/>
    <w:rsid w:val="00214966"/>
    <w:rsid w:val="002149EA"/>
    <w:rsid w:val="00214B1D"/>
    <w:rsid w:val="00214B92"/>
    <w:rsid w:val="00215441"/>
    <w:rsid w:val="00215AEC"/>
    <w:rsid w:val="00215CA3"/>
    <w:rsid w:val="00216770"/>
    <w:rsid w:val="00216C67"/>
    <w:rsid w:val="00216DA5"/>
    <w:rsid w:val="0021747C"/>
    <w:rsid w:val="002176D2"/>
    <w:rsid w:val="00220056"/>
    <w:rsid w:val="00220916"/>
    <w:rsid w:val="00220CD6"/>
    <w:rsid w:val="00220E0D"/>
    <w:rsid w:val="00220F07"/>
    <w:rsid w:val="00221337"/>
    <w:rsid w:val="002214B9"/>
    <w:rsid w:val="0022184A"/>
    <w:rsid w:val="00221CDF"/>
    <w:rsid w:val="0022288E"/>
    <w:rsid w:val="00222985"/>
    <w:rsid w:val="00222F2D"/>
    <w:rsid w:val="002230E6"/>
    <w:rsid w:val="0022318D"/>
    <w:rsid w:val="002233A2"/>
    <w:rsid w:val="0022343E"/>
    <w:rsid w:val="002236B6"/>
    <w:rsid w:val="002236EE"/>
    <w:rsid w:val="00223943"/>
    <w:rsid w:val="002244BD"/>
    <w:rsid w:val="00224C39"/>
    <w:rsid w:val="002252DA"/>
    <w:rsid w:val="002255C9"/>
    <w:rsid w:val="00225B43"/>
    <w:rsid w:val="002260FE"/>
    <w:rsid w:val="00226889"/>
    <w:rsid w:val="002276E0"/>
    <w:rsid w:val="00227D7B"/>
    <w:rsid w:val="00227D89"/>
    <w:rsid w:val="002301D6"/>
    <w:rsid w:val="0023121E"/>
    <w:rsid w:val="002321CB"/>
    <w:rsid w:val="00232D06"/>
    <w:rsid w:val="00233581"/>
    <w:rsid w:val="002340D4"/>
    <w:rsid w:val="00234719"/>
    <w:rsid w:val="00234DF6"/>
    <w:rsid w:val="00235062"/>
    <w:rsid w:val="002356D5"/>
    <w:rsid w:val="00235EBF"/>
    <w:rsid w:val="0023708C"/>
    <w:rsid w:val="00240527"/>
    <w:rsid w:val="002405CD"/>
    <w:rsid w:val="00240834"/>
    <w:rsid w:val="00242038"/>
    <w:rsid w:val="00242C15"/>
    <w:rsid w:val="00242C84"/>
    <w:rsid w:val="00242F73"/>
    <w:rsid w:val="00243656"/>
    <w:rsid w:val="00243910"/>
    <w:rsid w:val="00243D1C"/>
    <w:rsid w:val="00243EB0"/>
    <w:rsid w:val="00244501"/>
    <w:rsid w:val="00244FE8"/>
    <w:rsid w:val="00245246"/>
    <w:rsid w:val="002454F0"/>
    <w:rsid w:val="0024645D"/>
    <w:rsid w:val="0024647A"/>
    <w:rsid w:val="002468B9"/>
    <w:rsid w:val="00246A29"/>
    <w:rsid w:val="00246C79"/>
    <w:rsid w:val="00247473"/>
    <w:rsid w:val="00247971"/>
    <w:rsid w:val="00247F62"/>
    <w:rsid w:val="002505A2"/>
    <w:rsid w:val="002508F6"/>
    <w:rsid w:val="00250F3F"/>
    <w:rsid w:val="00250F7D"/>
    <w:rsid w:val="00251C10"/>
    <w:rsid w:val="00251F3D"/>
    <w:rsid w:val="002520A1"/>
    <w:rsid w:val="0025235C"/>
    <w:rsid w:val="002523F2"/>
    <w:rsid w:val="002537B6"/>
    <w:rsid w:val="0025396B"/>
    <w:rsid w:val="00253DA2"/>
    <w:rsid w:val="00253DCB"/>
    <w:rsid w:val="00253E0D"/>
    <w:rsid w:val="0025504D"/>
    <w:rsid w:val="0025549A"/>
    <w:rsid w:val="00255FF3"/>
    <w:rsid w:val="00256393"/>
    <w:rsid w:val="00256D25"/>
    <w:rsid w:val="002574EE"/>
    <w:rsid w:val="00257633"/>
    <w:rsid w:val="00257A08"/>
    <w:rsid w:val="00257E9C"/>
    <w:rsid w:val="002601A5"/>
    <w:rsid w:val="00260B12"/>
    <w:rsid w:val="00260E68"/>
    <w:rsid w:val="00261030"/>
    <w:rsid w:val="002616F0"/>
    <w:rsid w:val="00262119"/>
    <w:rsid w:val="00262338"/>
    <w:rsid w:val="002625BF"/>
    <w:rsid w:val="0026286D"/>
    <w:rsid w:val="00262B2F"/>
    <w:rsid w:val="0026388C"/>
    <w:rsid w:val="00263F37"/>
    <w:rsid w:val="00264A4F"/>
    <w:rsid w:val="00264BE8"/>
    <w:rsid w:val="00264F44"/>
    <w:rsid w:val="00265126"/>
    <w:rsid w:val="00265D88"/>
    <w:rsid w:val="002665FA"/>
    <w:rsid w:val="00267122"/>
    <w:rsid w:val="00267298"/>
    <w:rsid w:val="00267869"/>
    <w:rsid w:val="00267C60"/>
    <w:rsid w:val="00267FE0"/>
    <w:rsid w:val="0027023C"/>
    <w:rsid w:val="002703B8"/>
    <w:rsid w:val="002707FE"/>
    <w:rsid w:val="002712B0"/>
    <w:rsid w:val="00271916"/>
    <w:rsid w:val="002720A3"/>
    <w:rsid w:val="002724EA"/>
    <w:rsid w:val="00272579"/>
    <w:rsid w:val="00272A25"/>
    <w:rsid w:val="00272C5C"/>
    <w:rsid w:val="0027303A"/>
    <w:rsid w:val="002730DC"/>
    <w:rsid w:val="00273984"/>
    <w:rsid w:val="00273B0D"/>
    <w:rsid w:val="0027401F"/>
    <w:rsid w:val="00274184"/>
    <w:rsid w:val="0027457D"/>
    <w:rsid w:val="002746DB"/>
    <w:rsid w:val="002747A8"/>
    <w:rsid w:val="00274867"/>
    <w:rsid w:val="002749FE"/>
    <w:rsid w:val="0027548C"/>
    <w:rsid w:val="0027643D"/>
    <w:rsid w:val="00276503"/>
    <w:rsid w:val="002767E9"/>
    <w:rsid w:val="0027697B"/>
    <w:rsid w:val="00277146"/>
    <w:rsid w:val="00277176"/>
    <w:rsid w:val="00277287"/>
    <w:rsid w:val="002776A2"/>
    <w:rsid w:val="00277A0E"/>
    <w:rsid w:val="002809F4"/>
    <w:rsid w:val="00280B28"/>
    <w:rsid w:val="002817C3"/>
    <w:rsid w:val="002817C9"/>
    <w:rsid w:val="00281BD9"/>
    <w:rsid w:val="00282920"/>
    <w:rsid w:val="00282AA7"/>
    <w:rsid w:val="002831C8"/>
    <w:rsid w:val="00283D51"/>
    <w:rsid w:val="00283D95"/>
    <w:rsid w:val="00284111"/>
    <w:rsid w:val="00284151"/>
    <w:rsid w:val="002844FD"/>
    <w:rsid w:val="00284621"/>
    <w:rsid w:val="002850A0"/>
    <w:rsid w:val="00285835"/>
    <w:rsid w:val="00286481"/>
    <w:rsid w:val="0028688C"/>
    <w:rsid w:val="00287053"/>
    <w:rsid w:val="002871CC"/>
    <w:rsid w:val="0028768C"/>
    <w:rsid w:val="00287C91"/>
    <w:rsid w:val="00287DC0"/>
    <w:rsid w:val="00287EED"/>
    <w:rsid w:val="00290852"/>
    <w:rsid w:val="00290DB6"/>
    <w:rsid w:val="00290E70"/>
    <w:rsid w:val="00291096"/>
    <w:rsid w:val="00291256"/>
    <w:rsid w:val="00291A6F"/>
    <w:rsid w:val="00291F28"/>
    <w:rsid w:val="00292199"/>
    <w:rsid w:val="00292272"/>
    <w:rsid w:val="002923E1"/>
    <w:rsid w:val="00292501"/>
    <w:rsid w:val="00292832"/>
    <w:rsid w:val="00292B2A"/>
    <w:rsid w:val="00292B8E"/>
    <w:rsid w:val="00292C09"/>
    <w:rsid w:val="002930F0"/>
    <w:rsid w:val="0029326F"/>
    <w:rsid w:val="00294095"/>
    <w:rsid w:val="00294803"/>
    <w:rsid w:val="00294EC9"/>
    <w:rsid w:val="0029547B"/>
    <w:rsid w:val="0029589F"/>
    <w:rsid w:val="0029590F"/>
    <w:rsid w:val="00296AB5"/>
    <w:rsid w:val="00296CA6"/>
    <w:rsid w:val="0029700A"/>
    <w:rsid w:val="00297127"/>
    <w:rsid w:val="002971B6"/>
    <w:rsid w:val="002A1D61"/>
    <w:rsid w:val="002A2164"/>
    <w:rsid w:val="002A2472"/>
    <w:rsid w:val="002A2660"/>
    <w:rsid w:val="002A325B"/>
    <w:rsid w:val="002A3731"/>
    <w:rsid w:val="002A3AD8"/>
    <w:rsid w:val="002A3DCA"/>
    <w:rsid w:val="002A3F62"/>
    <w:rsid w:val="002A42BB"/>
    <w:rsid w:val="002A4669"/>
    <w:rsid w:val="002A5566"/>
    <w:rsid w:val="002A5BD6"/>
    <w:rsid w:val="002A6069"/>
    <w:rsid w:val="002A71FA"/>
    <w:rsid w:val="002A723A"/>
    <w:rsid w:val="002A7F9F"/>
    <w:rsid w:val="002A7FFD"/>
    <w:rsid w:val="002B0111"/>
    <w:rsid w:val="002B0487"/>
    <w:rsid w:val="002B05C0"/>
    <w:rsid w:val="002B08FE"/>
    <w:rsid w:val="002B0A43"/>
    <w:rsid w:val="002B1A86"/>
    <w:rsid w:val="002B1FF7"/>
    <w:rsid w:val="002B25CB"/>
    <w:rsid w:val="002B26F1"/>
    <w:rsid w:val="002B2862"/>
    <w:rsid w:val="002B2BEA"/>
    <w:rsid w:val="002B2ED5"/>
    <w:rsid w:val="002B2F93"/>
    <w:rsid w:val="002B2F97"/>
    <w:rsid w:val="002B370A"/>
    <w:rsid w:val="002B3F44"/>
    <w:rsid w:val="002B4575"/>
    <w:rsid w:val="002B462A"/>
    <w:rsid w:val="002B46EB"/>
    <w:rsid w:val="002B583B"/>
    <w:rsid w:val="002B5AC9"/>
    <w:rsid w:val="002B64AD"/>
    <w:rsid w:val="002B65B6"/>
    <w:rsid w:val="002B6825"/>
    <w:rsid w:val="002B69C9"/>
    <w:rsid w:val="002C0234"/>
    <w:rsid w:val="002C04BF"/>
    <w:rsid w:val="002C0B15"/>
    <w:rsid w:val="002C0BAD"/>
    <w:rsid w:val="002C0BC6"/>
    <w:rsid w:val="002C15C2"/>
    <w:rsid w:val="002C16E3"/>
    <w:rsid w:val="002C1EE7"/>
    <w:rsid w:val="002C2B0E"/>
    <w:rsid w:val="002C334D"/>
    <w:rsid w:val="002C363A"/>
    <w:rsid w:val="002C3A24"/>
    <w:rsid w:val="002C478E"/>
    <w:rsid w:val="002C4950"/>
    <w:rsid w:val="002C4BDC"/>
    <w:rsid w:val="002C4F89"/>
    <w:rsid w:val="002C569A"/>
    <w:rsid w:val="002C6173"/>
    <w:rsid w:val="002C64F7"/>
    <w:rsid w:val="002C690E"/>
    <w:rsid w:val="002C6CFA"/>
    <w:rsid w:val="002C7710"/>
    <w:rsid w:val="002D004F"/>
    <w:rsid w:val="002D028E"/>
    <w:rsid w:val="002D0844"/>
    <w:rsid w:val="002D0869"/>
    <w:rsid w:val="002D1776"/>
    <w:rsid w:val="002D1F2A"/>
    <w:rsid w:val="002D1F70"/>
    <w:rsid w:val="002D2785"/>
    <w:rsid w:val="002D3203"/>
    <w:rsid w:val="002D3254"/>
    <w:rsid w:val="002D35C8"/>
    <w:rsid w:val="002D3968"/>
    <w:rsid w:val="002D3A61"/>
    <w:rsid w:val="002D3BA7"/>
    <w:rsid w:val="002D4E00"/>
    <w:rsid w:val="002D5731"/>
    <w:rsid w:val="002D5BF5"/>
    <w:rsid w:val="002D632B"/>
    <w:rsid w:val="002D6413"/>
    <w:rsid w:val="002D6495"/>
    <w:rsid w:val="002D65AC"/>
    <w:rsid w:val="002D6A0E"/>
    <w:rsid w:val="002D6CAA"/>
    <w:rsid w:val="002D6F7B"/>
    <w:rsid w:val="002D7360"/>
    <w:rsid w:val="002D79B1"/>
    <w:rsid w:val="002E0F42"/>
    <w:rsid w:val="002E15FB"/>
    <w:rsid w:val="002E1E16"/>
    <w:rsid w:val="002E2FBC"/>
    <w:rsid w:val="002E31BF"/>
    <w:rsid w:val="002E3C3C"/>
    <w:rsid w:val="002E3EB3"/>
    <w:rsid w:val="002E4005"/>
    <w:rsid w:val="002E53C8"/>
    <w:rsid w:val="002E59AB"/>
    <w:rsid w:val="002E6BC4"/>
    <w:rsid w:val="002E70A5"/>
    <w:rsid w:val="002E7CB1"/>
    <w:rsid w:val="002F0083"/>
    <w:rsid w:val="002F06FA"/>
    <w:rsid w:val="002F0739"/>
    <w:rsid w:val="002F1184"/>
    <w:rsid w:val="002F2651"/>
    <w:rsid w:val="002F2933"/>
    <w:rsid w:val="002F2C59"/>
    <w:rsid w:val="002F3749"/>
    <w:rsid w:val="002F382F"/>
    <w:rsid w:val="002F391F"/>
    <w:rsid w:val="002F3D54"/>
    <w:rsid w:val="002F4673"/>
    <w:rsid w:val="002F4932"/>
    <w:rsid w:val="002F495B"/>
    <w:rsid w:val="002F4F2F"/>
    <w:rsid w:val="002F57C1"/>
    <w:rsid w:val="002F6369"/>
    <w:rsid w:val="002F63ED"/>
    <w:rsid w:val="002F649F"/>
    <w:rsid w:val="002F66E3"/>
    <w:rsid w:val="002F67CC"/>
    <w:rsid w:val="002F68D9"/>
    <w:rsid w:val="002F6B55"/>
    <w:rsid w:val="002F6B5F"/>
    <w:rsid w:val="002F7226"/>
    <w:rsid w:val="002F7701"/>
    <w:rsid w:val="002F7941"/>
    <w:rsid w:val="002F79DF"/>
    <w:rsid w:val="00300103"/>
    <w:rsid w:val="003009CD"/>
    <w:rsid w:val="00300BA3"/>
    <w:rsid w:val="00300C69"/>
    <w:rsid w:val="00301028"/>
    <w:rsid w:val="00301E89"/>
    <w:rsid w:val="00302290"/>
    <w:rsid w:val="00302309"/>
    <w:rsid w:val="00302AE7"/>
    <w:rsid w:val="00302D11"/>
    <w:rsid w:val="00303090"/>
    <w:rsid w:val="00303213"/>
    <w:rsid w:val="0030333D"/>
    <w:rsid w:val="0030338B"/>
    <w:rsid w:val="003044C4"/>
    <w:rsid w:val="003053AB"/>
    <w:rsid w:val="003054D5"/>
    <w:rsid w:val="003060A2"/>
    <w:rsid w:val="00306587"/>
    <w:rsid w:val="00306AF8"/>
    <w:rsid w:val="00307201"/>
    <w:rsid w:val="00307DA4"/>
    <w:rsid w:val="00307F92"/>
    <w:rsid w:val="00307FA5"/>
    <w:rsid w:val="003102FF"/>
    <w:rsid w:val="00310D24"/>
    <w:rsid w:val="00311880"/>
    <w:rsid w:val="003124F7"/>
    <w:rsid w:val="00313078"/>
    <w:rsid w:val="0031328C"/>
    <w:rsid w:val="00313440"/>
    <w:rsid w:val="00313C08"/>
    <w:rsid w:val="0031431D"/>
    <w:rsid w:val="00314C41"/>
    <w:rsid w:val="003150E0"/>
    <w:rsid w:val="00315377"/>
    <w:rsid w:val="00315525"/>
    <w:rsid w:val="0031580A"/>
    <w:rsid w:val="00315FFB"/>
    <w:rsid w:val="0031618C"/>
    <w:rsid w:val="00316788"/>
    <w:rsid w:val="003177CB"/>
    <w:rsid w:val="00317899"/>
    <w:rsid w:val="00317C44"/>
    <w:rsid w:val="00317E48"/>
    <w:rsid w:val="0032022A"/>
    <w:rsid w:val="00320A3A"/>
    <w:rsid w:val="00321740"/>
    <w:rsid w:val="0032190E"/>
    <w:rsid w:val="00322114"/>
    <w:rsid w:val="00322E59"/>
    <w:rsid w:val="00322F16"/>
    <w:rsid w:val="00323467"/>
    <w:rsid w:val="00323D21"/>
    <w:rsid w:val="00323F0F"/>
    <w:rsid w:val="0032450F"/>
    <w:rsid w:val="003247BF"/>
    <w:rsid w:val="0032493C"/>
    <w:rsid w:val="00324E1E"/>
    <w:rsid w:val="00325946"/>
    <w:rsid w:val="00325FFB"/>
    <w:rsid w:val="00326F04"/>
    <w:rsid w:val="00327281"/>
    <w:rsid w:val="003272E5"/>
    <w:rsid w:val="00327917"/>
    <w:rsid w:val="00327E3D"/>
    <w:rsid w:val="00331088"/>
    <w:rsid w:val="00331A18"/>
    <w:rsid w:val="00332095"/>
    <w:rsid w:val="00332365"/>
    <w:rsid w:val="00332426"/>
    <w:rsid w:val="00332555"/>
    <w:rsid w:val="00332E94"/>
    <w:rsid w:val="00332FBA"/>
    <w:rsid w:val="003339AD"/>
    <w:rsid w:val="0033459E"/>
    <w:rsid w:val="00334E9B"/>
    <w:rsid w:val="00335085"/>
    <w:rsid w:val="0033599B"/>
    <w:rsid w:val="00335E57"/>
    <w:rsid w:val="0033695F"/>
    <w:rsid w:val="00336AB1"/>
    <w:rsid w:val="00336CA0"/>
    <w:rsid w:val="00336CE3"/>
    <w:rsid w:val="0033797D"/>
    <w:rsid w:val="00337DE4"/>
    <w:rsid w:val="003403DA"/>
    <w:rsid w:val="00340A1E"/>
    <w:rsid w:val="003411A1"/>
    <w:rsid w:val="00341221"/>
    <w:rsid w:val="003416DF"/>
    <w:rsid w:val="00342261"/>
    <w:rsid w:val="003433DD"/>
    <w:rsid w:val="0034348C"/>
    <w:rsid w:val="003436A5"/>
    <w:rsid w:val="003437CE"/>
    <w:rsid w:val="00343A38"/>
    <w:rsid w:val="00343C8D"/>
    <w:rsid w:val="00343E9B"/>
    <w:rsid w:val="00344261"/>
    <w:rsid w:val="003444CB"/>
    <w:rsid w:val="00344617"/>
    <w:rsid w:val="0034485A"/>
    <w:rsid w:val="00344E26"/>
    <w:rsid w:val="00346526"/>
    <w:rsid w:val="00346794"/>
    <w:rsid w:val="0034735C"/>
    <w:rsid w:val="003473F1"/>
    <w:rsid w:val="0034752C"/>
    <w:rsid w:val="003476A9"/>
    <w:rsid w:val="00347D9A"/>
    <w:rsid w:val="00350216"/>
    <w:rsid w:val="00350350"/>
    <w:rsid w:val="003504FA"/>
    <w:rsid w:val="00350CC1"/>
    <w:rsid w:val="00351137"/>
    <w:rsid w:val="00351197"/>
    <w:rsid w:val="00352376"/>
    <w:rsid w:val="00352395"/>
    <w:rsid w:val="003524CF"/>
    <w:rsid w:val="0035274A"/>
    <w:rsid w:val="00352A62"/>
    <w:rsid w:val="00352C4A"/>
    <w:rsid w:val="00353300"/>
    <w:rsid w:val="003534D7"/>
    <w:rsid w:val="00354222"/>
    <w:rsid w:val="00355331"/>
    <w:rsid w:val="003555AC"/>
    <w:rsid w:val="003555C2"/>
    <w:rsid w:val="0035560C"/>
    <w:rsid w:val="00355708"/>
    <w:rsid w:val="003558EA"/>
    <w:rsid w:val="00355E5B"/>
    <w:rsid w:val="003564CA"/>
    <w:rsid w:val="003568CA"/>
    <w:rsid w:val="00356D4F"/>
    <w:rsid w:val="0035718D"/>
    <w:rsid w:val="003575D0"/>
    <w:rsid w:val="003606A7"/>
    <w:rsid w:val="003619B5"/>
    <w:rsid w:val="003635EC"/>
    <w:rsid w:val="00363FCD"/>
    <w:rsid w:val="00364187"/>
    <w:rsid w:val="0036454B"/>
    <w:rsid w:val="00364F3D"/>
    <w:rsid w:val="0036557D"/>
    <w:rsid w:val="00365AFA"/>
    <w:rsid w:val="00365C1F"/>
    <w:rsid w:val="00365CE3"/>
    <w:rsid w:val="00365FCC"/>
    <w:rsid w:val="0036658F"/>
    <w:rsid w:val="003669BC"/>
    <w:rsid w:val="00366FDF"/>
    <w:rsid w:val="00367568"/>
    <w:rsid w:val="00367D5A"/>
    <w:rsid w:val="00370C6D"/>
    <w:rsid w:val="00371B22"/>
    <w:rsid w:val="00371BCC"/>
    <w:rsid w:val="00371E25"/>
    <w:rsid w:val="00371FFA"/>
    <w:rsid w:val="003725C4"/>
    <w:rsid w:val="00372BBB"/>
    <w:rsid w:val="0037323D"/>
    <w:rsid w:val="0037336C"/>
    <w:rsid w:val="00373EAA"/>
    <w:rsid w:val="0037400B"/>
    <w:rsid w:val="0037416F"/>
    <w:rsid w:val="003743A0"/>
    <w:rsid w:val="003752AA"/>
    <w:rsid w:val="003752DA"/>
    <w:rsid w:val="00375711"/>
    <w:rsid w:val="003757C2"/>
    <w:rsid w:val="00375DDF"/>
    <w:rsid w:val="0037601B"/>
    <w:rsid w:val="003762A1"/>
    <w:rsid w:val="00377368"/>
    <w:rsid w:val="00377752"/>
    <w:rsid w:val="00377987"/>
    <w:rsid w:val="00380391"/>
    <w:rsid w:val="00380B06"/>
    <w:rsid w:val="00380D96"/>
    <w:rsid w:val="003816C9"/>
    <w:rsid w:val="0038323B"/>
    <w:rsid w:val="00383525"/>
    <w:rsid w:val="00383590"/>
    <w:rsid w:val="003835BC"/>
    <w:rsid w:val="00384A57"/>
    <w:rsid w:val="00384BDC"/>
    <w:rsid w:val="00384D24"/>
    <w:rsid w:val="00385207"/>
    <w:rsid w:val="003858E1"/>
    <w:rsid w:val="00385EBE"/>
    <w:rsid w:val="00386102"/>
    <w:rsid w:val="0038653D"/>
    <w:rsid w:val="0038762D"/>
    <w:rsid w:val="00387A72"/>
    <w:rsid w:val="00387EB4"/>
    <w:rsid w:val="003900ED"/>
    <w:rsid w:val="00390138"/>
    <w:rsid w:val="003904F0"/>
    <w:rsid w:val="00390741"/>
    <w:rsid w:val="003907F6"/>
    <w:rsid w:val="00392887"/>
    <w:rsid w:val="00392C53"/>
    <w:rsid w:val="003938A7"/>
    <w:rsid w:val="003947DD"/>
    <w:rsid w:val="00394C61"/>
    <w:rsid w:val="00394C85"/>
    <w:rsid w:val="00394ED8"/>
    <w:rsid w:val="00395186"/>
    <w:rsid w:val="00395358"/>
    <w:rsid w:val="00395882"/>
    <w:rsid w:val="00395E5A"/>
    <w:rsid w:val="0039601B"/>
    <w:rsid w:val="00396393"/>
    <w:rsid w:val="00396546"/>
    <w:rsid w:val="003974F5"/>
    <w:rsid w:val="003975DF"/>
    <w:rsid w:val="00397C55"/>
    <w:rsid w:val="00397D09"/>
    <w:rsid w:val="00397DB7"/>
    <w:rsid w:val="00397DDE"/>
    <w:rsid w:val="003A002C"/>
    <w:rsid w:val="003A051C"/>
    <w:rsid w:val="003A09D6"/>
    <w:rsid w:val="003A0CD7"/>
    <w:rsid w:val="003A1199"/>
    <w:rsid w:val="003A13B8"/>
    <w:rsid w:val="003A14BE"/>
    <w:rsid w:val="003A1522"/>
    <w:rsid w:val="003A1B88"/>
    <w:rsid w:val="003A33D7"/>
    <w:rsid w:val="003A36C1"/>
    <w:rsid w:val="003A38A3"/>
    <w:rsid w:val="003A419C"/>
    <w:rsid w:val="003A439E"/>
    <w:rsid w:val="003A44B5"/>
    <w:rsid w:val="003A48C9"/>
    <w:rsid w:val="003A4A7B"/>
    <w:rsid w:val="003A5333"/>
    <w:rsid w:val="003A54A1"/>
    <w:rsid w:val="003A6AA4"/>
    <w:rsid w:val="003A70D6"/>
    <w:rsid w:val="003A76DB"/>
    <w:rsid w:val="003A77E3"/>
    <w:rsid w:val="003A790E"/>
    <w:rsid w:val="003B0672"/>
    <w:rsid w:val="003B0A7E"/>
    <w:rsid w:val="003B0D1A"/>
    <w:rsid w:val="003B0FCF"/>
    <w:rsid w:val="003B228E"/>
    <w:rsid w:val="003B23C4"/>
    <w:rsid w:val="003B283E"/>
    <w:rsid w:val="003B28F5"/>
    <w:rsid w:val="003B2B79"/>
    <w:rsid w:val="003B2E55"/>
    <w:rsid w:val="003B3966"/>
    <w:rsid w:val="003B44C1"/>
    <w:rsid w:val="003B49E4"/>
    <w:rsid w:val="003B4AB4"/>
    <w:rsid w:val="003B4AD9"/>
    <w:rsid w:val="003B508A"/>
    <w:rsid w:val="003B5388"/>
    <w:rsid w:val="003B5A13"/>
    <w:rsid w:val="003B6615"/>
    <w:rsid w:val="003B671D"/>
    <w:rsid w:val="003B6A17"/>
    <w:rsid w:val="003B6B9B"/>
    <w:rsid w:val="003B6D46"/>
    <w:rsid w:val="003B701B"/>
    <w:rsid w:val="003B7503"/>
    <w:rsid w:val="003B75DE"/>
    <w:rsid w:val="003B77B3"/>
    <w:rsid w:val="003B77D9"/>
    <w:rsid w:val="003B792D"/>
    <w:rsid w:val="003B7A0E"/>
    <w:rsid w:val="003B7EA4"/>
    <w:rsid w:val="003B7F15"/>
    <w:rsid w:val="003C07E6"/>
    <w:rsid w:val="003C19FB"/>
    <w:rsid w:val="003C2108"/>
    <w:rsid w:val="003C2C93"/>
    <w:rsid w:val="003C2D97"/>
    <w:rsid w:val="003C3934"/>
    <w:rsid w:val="003C39BB"/>
    <w:rsid w:val="003C45B5"/>
    <w:rsid w:val="003C4734"/>
    <w:rsid w:val="003C4B68"/>
    <w:rsid w:val="003C4C0B"/>
    <w:rsid w:val="003C535E"/>
    <w:rsid w:val="003C5543"/>
    <w:rsid w:val="003C590C"/>
    <w:rsid w:val="003C5FCC"/>
    <w:rsid w:val="003C612B"/>
    <w:rsid w:val="003C630B"/>
    <w:rsid w:val="003C63B5"/>
    <w:rsid w:val="003C6766"/>
    <w:rsid w:val="003C741F"/>
    <w:rsid w:val="003C7DC3"/>
    <w:rsid w:val="003C7FD7"/>
    <w:rsid w:val="003D0148"/>
    <w:rsid w:val="003D034D"/>
    <w:rsid w:val="003D03F6"/>
    <w:rsid w:val="003D05E2"/>
    <w:rsid w:val="003D0766"/>
    <w:rsid w:val="003D0BF7"/>
    <w:rsid w:val="003D0D91"/>
    <w:rsid w:val="003D156E"/>
    <w:rsid w:val="003D1D87"/>
    <w:rsid w:val="003D2047"/>
    <w:rsid w:val="003D2287"/>
    <w:rsid w:val="003D2672"/>
    <w:rsid w:val="003D28A7"/>
    <w:rsid w:val="003D2D86"/>
    <w:rsid w:val="003D2FDC"/>
    <w:rsid w:val="003D33E4"/>
    <w:rsid w:val="003D3B1F"/>
    <w:rsid w:val="003D3B9C"/>
    <w:rsid w:val="003D3E7E"/>
    <w:rsid w:val="003D501D"/>
    <w:rsid w:val="003D5149"/>
    <w:rsid w:val="003D5370"/>
    <w:rsid w:val="003D5845"/>
    <w:rsid w:val="003D584F"/>
    <w:rsid w:val="003D6192"/>
    <w:rsid w:val="003D6309"/>
    <w:rsid w:val="003D66F2"/>
    <w:rsid w:val="003D677B"/>
    <w:rsid w:val="003D6A58"/>
    <w:rsid w:val="003D7364"/>
    <w:rsid w:val="003D73CD"/>
    <w:rsid w:val="003D7549"/>
    <w:rsid w:val="003D7756"/>
    <w:rsid w:val="003D7DEC"/>
    <w:rsid w:val="003D7FB6"/>
    <w:rsid w:val="003E09E1"/>
    <w:rsid w:val="003E0F39"/>
    <w:rsid w:val="003E1AA0"/>
    <w:rsid w:val="003E2A2F"/>
    <w:rsid w:val="003E3454"/>
    <w:rsid w:val="003E4F42"/>
    <w:rsid w:val="003E50AE"/>
    <w:rsid w:val="003E5262"/>
    <w:rsid w:val="003E552B"/>
    <w:rsid w:val="003E5E91"/>
    <w:rsid w:val="003E618C"/>
    <w:rsid w:val="003E672C"/>
    <w:rsid w:val="003E6C16"/>
    <w:rsid w:val="003E6CF7"/>
    <w:rsid w:val="003E7C74"/>
    <w:rsid w:val="003F00A9"/>
    <w:rsid w:val="003F0BE2"/>
    <w:rsid w:val="003F0D39"/>
    <w:rsid w:val="003F186A"/>
    <w:rsid w:val="003F1BC5"/>
    <w:rsid w:val="003F38D2"/>
    <w:rsid w:val="003F3B71"/>
    <w:rsid w:val="003F3BCF"/>
    <w:rsid w:val="003F432E"/>
    <w:rsid w:val="003F5AE1"/>
    <w:rsid w:val="003F67C9"/>
    <w:rsid w:val="003F6B9A"/>
    <w:rsid w:val="003F6D42"/>
    <w:rsid w:val="003F6E1A"/>
    <w:rsid w:val="003F70F7"/>
    <w:rsid w:val="003F7220"/>
    <w:rsid w:val="003F7843"/>
    <w:rsid w:val="003F789B"/>
    <w:rsid w:val="003F78EA"/>
    <w:rsid w:val="003F7AC2"/>
    <w:rsid w:val="004001CA"/>
    <w:rsid w:val="004003D6"/>
    <w:rsid w:val="004019F0"/>
    <w:rsid w:val="00401DF7"/>
    <w:rsid w:val="0040204C"/>
    <w:rsid w:val="00402180"/>
    <w:rsid w:val="00402366"/>
    <w:rsid w:val="00402771"/>
    <w:rsid w:val="00402877"/>
    <w:rsid w:val="00402DFE"/>
    <w:rsid w:val="00403653"/>
    <w:rsid w:val="0040371D"/>
    <w:rsid w:val="004037F9"/>
    <w:rsid w:val="00403860"/>
    <w:rsid w:val="00403D0D"/>
    <w:rsid w:val="00403DDB"/>
    <w:rsid w:val="0040415D"/>
    <w:rsid w:val="00404898"/>
    <w:rsid w:val="004050F5"/>
    <w:rsid w:val="00405405"/>
    <w:rsid w:val="00406147"/>
    <w:rsid w:val="004062E4"/>
    <w:rsid w:val="00406312"/>
    <w:rsid w:val="00406E20"/>
    <w:rsid w:val="004072AA"/>
    <w:rsid w:val="00407700"/>
    <w:rsid w:val="00407955"/>
    <w:rsid w:val="00407CB1"/>
    <w:rsid w:val="00410247"/>
    <w:rsid w:val="00410360"/>
    <w:rsid w:val="00410B43"/>
    <w:rsid w:val="004110F9"/>
    <w:rsid w:val="004112D5"/>
    <w:rsid w:val="00411827"/>
    <w:rsid w:val="00411B01"/>
    <w:rsid w:val="00411B43"/>
    <w:rsid w:val="0041200D"/>
    <w:rsid w:val="004126EF"/>
    <w:rsid w:val="00412780"/>
    <w:rsid w:val="00412C2A"/>
    <w:rsid w:val="0041360D"/>
    <w:rsid w:val="0041385B"/>
    <w:rsid w:val="00414807"/>
    <w:rsid w:val="00414B3E"/>
    <w:rsid w:val="00414C15"/>
    <w:rsid w:val="00414C44"/>
    <w:rsid w:val="00414F8B"/>
    <w:rsid w:val="004164F5"/>
    <w:rsid w:val="004165C0"/>
    <w:rsid w:val="004169C7"/>
    <w:rsid w:val="004172CB"/>
    <w:rsid w:val="00417E4E"/>
    <w:rsid w:val="00417FA1"/>
    <w:rsid w:val="00420177"/>
    <w:rsid w:val="004205FF"/>
    <w:rsid w:val="004209F0"/>
    <w:rsid w:val="004210E8"/>
    <w:rsid w:val="00421B9E"/>
    <w:rsid w:val="00421D40"/>
    <w:rsid w:val="00422028"/>
    <w:rsid w:val="00422EEE"/>
    <w:rsid w:val="004234A3"/>
    <w:rsid w:val="004235F2"/>
    <w:rsid w:val="00423C9C"/>
    <w:rsid w:val="00423CB0"/>
    <w:rsid w:val="00423E5C"/>
    <w:rsid w:val="0042419F"/>
    <w:rsid w:val="0042461E"/>
    <w:rsid w:val="00424BF0"/>
    <w:rsid w:val="004250D6"/>
    <w:rsid w:val="0042554E"/>
    <w:rsid w:val="0042562E"/>
    <w:rsid w:val="00425B5C"/>
    <w:rsid w:val="004268BB"/>
    <w:rsid w:val="00426919"/>
    <w:rsid w:val="00426C2F"/>
    <w:rsid w:val="00426CDB"/>
    <w:rsid w:val="00426F98"/>
    <w:rsid w:val="00427CFB"/>
    <w:rsid w:val="00427D66"/>
    <w:rsid w:val="00427DED"/>
    <w:rsid w:val="00427FD3"/>
    <w:rsid w:val="0043002E"/>
    <w:rsid w:val="00430356"/>
    <w:rsid w:val="00430743"/>
    <w:rsid w:val="0043102B"/>
    <w:rsid w:val="0043131E"/>
    <w:rsid w:val="0043149C"/>
    <w:rsid w:val="00431A0D"/>
    <w:rsid w:val="00431F0A"/>
    <w:rsid w:val="004320BC"/>
    <w:rsid w:val="004321E3"/>
    <w:rsid w:val="00433842"/>
    <w:rsid w:val="00433CCF"/>
    <w:rsid w:val="004341BC"/>
    <w:rsid w:val="0043437C"/>
    <w:rsid w:val="004344E2"/>
    <w:rsid w:val="00434714"/>
    <w:rsid w:val="00434826"/>
    <w:rsid w:val="004348E6"/>
    <w:rsid w:val="00434D51"/>
    <w:rsid w:val="00434E81"/>
    <w:rsid w:val="00434F13"/>
    <w:rsid w:val="004354B1"/>
    <w:rsid w:val="004357FF"/>
    <w:rsid w:val="00436381"/>
    <w:rsid w:val="0043672A"/>
    <w:rsid w:val="00436B67"/>
    <w:rsid w:val="00436DA0"/>
    <w:rsid w:val="0043710A"/>
    <w:rsid w:val="004371DF"/>
    <w:rsid w:val="00437CDC"/>
    <w:rsid w:val="0044201B"/>
    <w:rsid w:val="004431CC"/>
    <w:rsid w:val="00443697"/>
    <w:rsid w:val="0044423E"/>
    <w:rsid w:val="0044436E"/>
    <w:rsid w:val="00444DE2"/>
    <w:rsid w:val="00445594"/>
    <w:rsid w:val="00445A3D"/>
    <w:rsid w:val="00445E31"/>
    <w:rsid w:val="00446130"/>
    <w:rsid w:val="0044695C"/>
    <w:rsid w:val="00446FB8"/>
    <w:rsid w:val="00447448"/>
    <w:rsid w:val="00447569"/>
    <w:rsid w:val="0045108F"/>
    <w:rsid w:val="00451272"/>
    <w:rsid w:val="00451D99"/>
    <w:rsid w:val="004521AC"/>
    <w:rsid w:val="00452815"/>
    <w:rsid w:val="00452EDB"/>
    <w:rsid w:val="004537B5"/>
    <w:rsid w:val="00454719"/>
    <w:rsid w:val="0045472F"/>
    <w:rsid w:val="00454C4C"/>
    <w:rsid w:val="00454FD6"/>
    <w:rsid w:val="00455B0D"/>
    <w:rsid w:val="00455C00"/>
    <w:rsid w:val="00455E4E"/>
    <w:rsid w:val="00455EB7"/>
    <w:rsid w:val="00456220"/>
    <w:rsid w:val="0045630F"/>
    <w:rsid w:val="004568E6"/>
    <w:rsid w:val="00456C45"/>
    <w:rsid w:val="00457241"/>
    <w:rsid w:val="00457350"/>
    <w:rsid w:val="004578F8"/>
    <w:rsid w:val="00457C8A"/>
    <w:rsid w:val="00461384"/>
    <w:rsid w:val="00461456"/>
    <w:rsid w:val="0046153E"/>
    <w:rsid w:val="00461639"/>
    <w:rsid w:val="00461C00"/>
    <w:rsid w:val="004630A7"/>
    <w:rsid w:val="00463B35"/>
    <w:rsid w:val="00463E07"/>
    <w:rsid w:val="00464BCA"/>
    <w:rsid w:val="0046558B"/>
    <w:rsid w:val="0046559F"/>
    <w:rsid w:val="00465E46"/>
    <w:rsid w:val="0046628C"/>
    <w:rsid w:val="00466A47"/>
    <w:rsid w:val="00466B6C"/>
    <w:rsid w:val="00467112"/>
    <w:rsid w:val="0046720F"/>
    <w:rsid w:val="00470359"/>
    <w:rsid w:val="004705AE"/>
    <w:rsid w:val="00471A6A"/>
    <w:rsid w:val="00471B1E"/>
    <w:rsid w:val="00471C86"/>
    <w:rsid w:val="004721AF"/>
    <w:rsid w:val="00472B19"/>
    <w:rsid w:val="00473244"/>
    <w:rsid w:val="0047359F"/>
    <w:rsid w:val="004738F8"/>
    <w:rsid w:val="00473916"/>
    <w:rsid w:val="004740B0"/>
    <w:rsid w:val="0047483E"/>
    <w:rsid w:val="00474A20"/>
    <w:rsid w:val="00474B84"/>
    <w:rsid w:val="00474C62"/>
    <w:rsid w:val="00474EA7"/>
    <w:rsid w:val="00475196"/>
    <w:rsid w:val="004758B0"/>
    <w:rsid w:val="00475973"/>
    <w:rsid w:val="00475B96"/>
    <w:rsid w:val="00475F19"/>
    <w:rsid w:val="00476481"/>
    <w:rsid w:val="004771A7"/>
    <w:rsid w:val="0047792E"/>
    <w:rsid w:val="00477B08"/>
    <w:rsid w:val="004802E3"/>
    <w:rsid w:val="00480784"/>
    <w:rsid w:val="00480BE5"/>
    <w:rsid w:val="00480C4B"/>
    <w:rsid w:val="00480EEA"/>
    <w:rsid w:val="00481E07"/>
    <w:rsid w:val="00481EF0"/>
    <w:rsid w:val="00482106"/>
    <w:rsid w:val="0048293B"/>
    <w:rsid w:val="00482CAF"/>
    <w:rsid w:val="004838CF"/>
    <w:rsid w:val="00483F34"/>
    <w:rsid w:val="004847D8"/>
    <w:rsid w:val="00484A04"/>
    <w:rsid w:val="00484CA4"/>
    <w:rsid w:val="00484CF0"/>
    <w:rsid w:val="004869DB"/>
    <w:rsid w:val="004910C8"/>
    <w:rsid w:val="004913D6"/>
    <w:rsid w:val="00491710"/>
    <w:rsid w:val="00491C60"/>
    <w:rsid w:val="00492144"/>
    <w:rsid w:val="004924E8"/>
    <w:rsid w:val="00492CF9"/>
    <w:rsid w:val="0049440C"/>
    <w:rsid w:val="00494502"/>
    <w:rsid w:val="004945B8"/>
    <w:rsid w:val="004946B4"/>
    <w:rsid w:val="00494988"/>
    <w:rsid w:val="00494BE4"/>
    <w:rsid w:val="00494E62"/>
    <w:rsid w:val="00495433"/>
    <w:rsid w:val="00495E22"/>
    <w:rsid w:val="00495F8D"/>
    <w:rsid w:val="00496000"/>
    <w:rsid w:val="0049601A"/>
    <w:rsid w:val="0049627E"/>
    <w:rsid w:val="00496DF2"/>
    <w:rsid w:val="0049787E"/>
    <w:rsid w:val="00497A0E"/>
    <w:rsid w:val="00497B8F"/>
    <w:rsid w:val="004A04E1"/>
    <w:rsid w:val="004A121B"/>
    <w:rsid w:val="004A12BC"/>
    <w:rsid w:val="004A16F4"/>
    <w:rsid w:val="004A1CF8"/>
    <w:rsid w:val="004A2188"/>
    <w:rsid w:val="004A2763"/>
    <w:rsid w:val="004A29DF"/>
    <w:rsid w:val="004A2E79"/>
    <w:rsid w:val="004A386F"/>
    <w:rsid w:val="004A3A56"/>
    <w:rsid w:val="004A435E"/>
    <w:rsid w:val="004A4C66"/>
    <w:rsid w:val="004A4C92"/>
    <w:rsid w:val="004A5339"/>
    <w:rsid w:val="004A5F43"/>
    <w:rsid w:val="004A6497"/>
    <w:rsid w:val="004A67FF"/>
    <w:rsid w:val="004A6A80"/>
    <w:rsid w:val="004A77B6"/>
    <w:rsid w:val="004B033B"/>
    <w:rsid w:val="004B08CE"/>
    <w:rsid w:val="004B21F6"/>
    <w:rsid w:val="004B2548"/>
    <w:rsid w:val="004B262C"/>
    <w:rsid w:val="004B2794"/>
    <w:rsid w:val="004B28A9"/>
    <w:rsid w:val="004B2DF1"/>
    <w:rsid w:val="004B2EAE"/>
    <w:rsid w:val="004B36AD"/>
    <w:rsid w:val="004B3BA1"/>
    <w:rsid w:val="004B3EF4"/>
    <w:rsid w:val="004B4847"/>
    <w:rsid w:val="004B5852"/>
    <w:rsid w:val="004B6311"/>
    <w:rsid w:val="004B6572"/>
    <w:rsid w:val="004B6767"/>
    <w:rsid w:val="004B6FF1"/>
    <w:rsid w:val="004B7009"/>
    <w:rsid w:val="004B7CBF"/>
    <w:rsid w:val="004C105C"/>
    <w:rsid w:val="004C1618"/>
    <w:rsid w:val="004C1C4C"/>
    <w:rsid w:val="004C1D2B"/>
    <w:rsid w:val="004C1EBC"/>
    <w:rsid w:val="004C2495"/>
    <w:rsid w:val="004C2921"/>
    <w:rsid w:val="004C2E34"/>
    <w:rsid w:val="004C30F6"/>
    <w:rsid w:val="004C3163"/>
    <w:rsid w:val="004C33D3"/>
    <w:rsid w:val="004C3A80"/>
    <w:rsid w:val="004C4206"/>
    <w:rsid w:val="004C492E"/>
    <w:rsid w:val="004C4BFA"/>
    <w:rsid w:val="004C50FE"/>
    <w:rsid w:val="004C525E"/>
    <w:rsid w:val="004C5EC9"/>
    <w:rsid w:val="004C6219"/>
    <w:rsid w:val="004C6498"/>
    <w:rsid w:val="004C6A15"/>
    <w:rsid w:val="004C7D47"/>
    <w:rsid w:val="004C7ED1"/>
    <w:rsid w:val="004D07B9"/>
    <w:rsid w:val="004D07F3"/>
    <w:rsid w:val="004D1129"/>
    <w:rsid w:val="004D155E"/>
    <w:rsid w:val="004D1CFA"/>
    <w:rsid w:val="004D213E"/>
    <w:rsid w:val="004D25CB"/>
    <w:rsid w:val="004D2A5A"/>
    <w:rsid w:val="004D2CFE"/>
    <w:rsid w:val="004D2D2E"/>
    <w:rsid w:val="004D42BE"/>
    <w:rsid w:val="004D4780"/>
    <w:rsid w:val="004D51F5"/>
    <w:rsid w:val="004D5FB9"/>
    <w:rsid w:val="004D6438"/>
    <w:rsid w:val="004D6C1B"/>
    <w:rsid w:val="004D6E9D"/>
    <w:rsid w:val="004D715C"/>
    <w:rsid w:val="004D721D"/>
    <w:rsid w:val="004D73D8"/>
    <w:rsid w:val="004D7D83"/>
    <w:rsid w:val="004E0068"/>
    <w:rsid w:val="004E060C"/>
    <w:rsid w:val="004E0B22"/>
    <w:rsid w:val="004E1002"/>
    <w:rsid w:val="004E1127"/>
    <w:rsid w:val="004E12A2"/>
    <w:rsid w:val="004E1483"/>
    <w:rsid w:val="004E1E54"/>
    <w:rsid w:val="004E1F61"/>
    <w:rsid w:val="004E29F9"/>
    <w:rsid w:val="004E345B"/>
    <w:rsid w:val="004E34A7"/>
    <w:rsid w:val="004E34D7"/>
    <w:rsid w:val="004E3799"/>
    <w:rsid w:val="004E3803"/>
    <w:rsid w:val="004E3FD8"/>
    <w:rsid w:val="004E3FF5"/>
    <w:rsid w:val="004E4F20"/>
    <w:rsid w:val="004E5070"/>
    <w:rsid w:val="004E54DA"/>
    <w:rsid w:val="004E63F3"/>
    <w:rsid w:val="004E6AFF"/>
    <w:rsid w:val="004E75E8"/>
    <w:rsid w:val="004E76A5"/>
    <w:rsid w:val="004F12AC"/>
    <w:rsid w:val="004F1ABC"/>
    <w:rsid w:val="004F3018"/>
    <w:rsid w:val="004F3638"/>
    <w:rsid w:val="004F4058"/>
    <w:rsid w:val="004F4110"/>
    <w:rsid w:val="004F46B0"/>
    <w:rsid w:val="004F48C2"/>
    <w:rsid w:val="004F540F"/>
    <w:rsid w:val="004F5848"/>
    <w:rsid w:val="004F5BE9"/>
    <w:rsid w:val="004F68B6"/>
    <w:rsid w:val="004F6C34"/>
    <w:rsid w:val="004F6D98"/>
    <w:rsid w:val="004F75CA"/>
    <w:rsid w:val="004F7816"/>
    <w:rsid w:val="004F7912"/>
    <w:rsid w:val="004F7CE0"/>
    <w:rsid w:val="004F7CE2"/>
    <w:rsid w:val="004F7DEF"/>
    <w:rsid w:val="00500380"/>
    <w:rsid w:val="0050050F"/>
    <w:rsid w:val="00500536"/>
    <w:rsid w:val="0050133B"/>
    <w:rsid w:val="00502593"/>
    <w:rsid w:val="00502F1F"/>
    <w:rsid w:val="00503123"/>
    <w:rsid w:val="00503563"/>
    <w:rsid w:val="00503766"/>
    <w:rsid w:val="00503DF1"/>
    <w:rsid w:val="005046A0"/>
    <w:rsid w:val="005046E3"/>
    <w:rsid w:val="005066D5"/>
    <w:rsid w:val="00506794"/>
    <w:rsid w:val="00506959"/>
    <w:rsid w:val="005070BC"/>
    <w:rsid w:val="005071A3"/>
    <w:rsid w:val="005079A0"/>
    <w:rsid w:val="00507B97"/>
    <w:rsid w:val="00507D47"/>
    <w:rsid w:val="00507D95"/>
    <w:rsid w:val="00510737"/>
    <w:rsid w:val="00510C7C"/>
    <w:rsid w:val="00510D77"/>
    <w:rsid w:val="00510F7E"/>
    <w:rsid w:val="0051104B"/>
    <w:rsid w:val="005115D1"/>
    <w:rsid w:val="00511BFD"/>
    <w:rsid w:val="00512AF2"/>
    <w:rsid w:val="00512FFC"/>
    <w:rsid w:val="005132B6"/>
    <w:rsid w:val="005138FA"/>
    <w:rsid w:val="00513E6A"/>
    <w:rsid w:val="005140EE"/>
    <w:rsid w:val="005144D3"/>
    <w:rsid w:val="00514540"/>
    <w:rsid w:val="00515924"/>
    <w:rsid w:val="00515A47"/>
    <w:rsid w:val="00516A94"/>
    <w:rsid w:val="00517ECD"/>
    <w:rsid w:val="005201F3"/>
    <w:rsid w:val="00520ABC"/>
    <w:rsid w:val="00520F35"/>
    <w:rsid w:val="00520FA3"/>
    <w:rsid w:val="00522301"/>
    <w:rsid w:val="00522444"/>
    <w:rsid w:val="00523B86"/>
    <w:rsid w:val="005249D8"/>
    <w:rsid w:val="00525359"/>
    <w:rsid w:val="0052552E"/>
    <w:rsid w:val="00526086"/>
    <w:rsid w:val="0052644A"/>
    <w:rsid w:val="00526F1B"/>
    <w:rsid w:val="0052784D"/>
    <w:rsid w:val="00527893"/>
    <w:rsid w:val="0053039C"/>
    <w:rsid w:val="0053077D"/>
    <w:rsid w:val="00530CC2"/>
    <w:rsid w:val="00530F6D"/>
    <w:rsid w:val="00531B70"/>
    <w:rsid w:val="00531DF8"/>
    <w:rsid w:val="00532173"/>
    <w:rsid w:val="00532791"/>
    <w:rsid w:val="00532838"/>
    <w:rsid w:val="005328DA"/>
    <w:rsid w:val="0053410C"/>
    <w:rsid w:val="00535034"/>
    <w:rsid w:val="00535123"/>
    <w:rsid w:val="005358C9"/>
    <w:rsid w:val="005375B7"/>
    <w:rsid w:val="0053797F"/>
    <w:rsid w:val="00540411"/>
    <w:rsid w:val="0054072A"/>
    <w:rsid w:val="00540DBA"/>
    <w:rsid w:val="00541568"/>
    <w:rsid w:val="005416E9"/>
    <w:rsid w:val="00541930"/>
    <w:rsid w:val="00541ADC"/>
    <w:rsid w:val="00541C1A"/>
    <w:rsid w:val="00541F97"/>
    <w:rsid w:val="00542166"/>
    <w:rsid w:val="00542421"/>
    <w:rsid w:val="00542844"/>
    <w:rsid w:val="005432C6"/>
    <w:rsid w:val="00543BE4"/>
    <w:rsid w:val="00543EB2"/>
    <w:rsid w:val="005448A2"/>
    <w:rsid w:val="00544FBA"/>
    <w:rsid w:val="00545BC6"/>
    <w:rsid w:val="005469E4"/>
    <w:rsid w:val="00547777"/>
    <w:rsid w:val="00550208"/>
    <w:rsid w:val="00550A23"/>
    <w:rsid w:val="00550A44"/>
    <w:rsid w:val="00551155"/>
    <w:rsid w:val="0055135B"/>
    <w:rsid w:val="0055138F"/>
    <w:rsid w:val="0055140C"/>
    <w:rsid w:val="00551A51"/>
    <w:rsid w:val="00551C85"/>
    <w:rsid w:val="00551CC3"/>
    <w:rsid w:val="005521DF"/>
    <w:rsid w:val="00552243"/>
    <w:rsid w:val="00552DFA"/>
    <w:rsid w:val="00552F11"/>
    <w:rsid w:val="005531A0"/>
    <w:rsid w:val="005538A4"/>
    <w:rsid w:val="00553918"/>
    <w:rsid w:val="005539C0"/>
    <w:rsid w:val="00553D80"/>
    <w:rsid w:val="00554158"/>
    <w:rsid w:val="00554F84"/>
    <w:rsid w:val="00556B9D"/>
    <w:rsid w:val="00557035"/>
    <w:rsid w:val="005572FB"/>
    <w:rsid w:val="005573E0"/>
    <w:rsid w:val="005574BC"/>
    <w:rsid w:val="00560B24"/>
    <w:rsid w:val="00561ACE"/>
    <w:rsid w:val="00561E0A"/>
    <w:rsid w:val="00561F20"/>
    <w:rsid w:val="00562524"/>
    <w:rsid w:val="00562C29"/>
    <w:rsid w:val="00562F0B"/>
    <w:rsid w:val="00563BB5"/>
    <w:rsid w:val="00563BDB"/>
    <w:rsid w:val="00563ED2"/>
    <w:rsid w:val="00564181"/>
    <w:rsid w:val="00564287"/>
    <w:rsid w:val="00564FE9"/>
    <w:rsid w:val="00565265"/>
    <w:rsid w:val="0056574A"/>
    <w:rsid w:val="005659FD"/>
    <w:rsid w:val="00565E5C"/>
    <w:rsid w:val="00566022"/>
    <w:rsid w:val="0056679D"/>
    <w:rsid w:val="00567958"/>
    <w:rsid w:val="005679C2"/>
    <w:rsid w:val="00567B36"/>
    <w:rsid w:val="00567E07"/>
    <w:rsid w:val="00570415"/>
    <w:rsid w:val="005707C7"/>
    <w:rsid w:val="00570D03"/>
    <w:rsid w:val="00570FC5"/>
    <w:rsid w:val="00571476"/>
    <w:rsid w:val="0057193E"/>
    <w:rsid w:val="00571E09"/>
    <w:rsid w:val="00571EDB"/>
    <w:rsid w:val="00572A33"/>
    <w:rsid w:val="00572D21"/>
    <w:rsid w:val="00572F92"/>
    <w:rsid w:val="0057356F"/>
    <w:rsid w:val="00573918"/>
    <w:rsid w:val="00573974"/>
    <w:rsid w:val="00573C03"/>
    <w:rsid w:val="005741B6"/>
    <w:rsid w:val="00574368"/>
    <w:rsid w:val="0057479D"/>
    <w:rsid w:val="00574978"/>
    <w:rsid w:val="00574CA3"/>
    <w:rsid w:val="00574F62"/>
    <w:rsid w:val="00575A4E"/>
    <w:rsid w:val="005762F6"/>
    <w:rsid w:val="00576902"/>
    <w:rsid w:val="00576DF5"/>
    <w:rsid w:val="00576F61"/>
    <w:rsid w:val="00580B6A"/>
    <w:rsid w:val="0058166C"/>
    <w:rsid w:val="00581B42"/>
    <w:rsid w:val="00581E4B"/>
    <w:rsid w:val="00581E82"/>
    <w:rsid w:val="00581EC7"/>
    <w:rsid w:val="00582313"/>
    <w:rsid w:val="00582391"/>
    <w:rsid w:val="005828A7"/>
    <w:rsid w:val="00582C8C"/>
    <w:rsid w:val="00583187"/>
    <w:rsid w:val="00583334"/>
    <w:rsid w:val="005833CA"/>
    <w:rsid w:val="00583431"/>
    <w:rsid w:val="005834F0"/>
    <w:rsid w:val="005835B1"/>
    <w:rsid w:val="005839B2"/>
    <w:rsid w:val="00583BC4"/>
    <w:rsid w:val="00584060"/>
    <w:rsid w:val="00584250"/>
    <w:rsid w:val="00584600"/>
    <w:rsid w:val="00584C34"/>
    <w:rsid w:val="00584E3F"/>
    <w:rsid w:val="005853A8"/>
    <w:rsid w:val="00585464"/>
    <w:rsid w:val="0058597D"/>
    <w:rsid w:val="00586494"/>
    <w:rsid w:val="00587260"/>
    <w:rsid w:val="00587506"/>
    <w:rsid w:val="00587973"/>
    <w:rsid w:val="00587F6A"/>
    <w:rsid w:val="00590F6E"/>
    <w:rsid w:val="00591663"/>
    <w:rsid w:val="0059172B"/>
    <w:rsid w:val="005918BD"/>
    <w:rsid w:val="00591B82"/>
    <w:rsid w:val="005926D8"/>
    <w:rsid w:val="00592CAB"/>
    <w:rsid w:val="00593866"/>
    <w:rsid w:val="00594F4D"/>
    <w:rsid w:val="0059515E"/>
    <w:rsid w:val="0059522C"/>
    <w:rsid w:val="005957E5"/>
    <w:rsid w:val="005957F5"/>
    <w:rsid w:val="005959F1"/>
    <w:rsid w:val="00595B11"/>
    <w:rsid w:val="00595DB9"/>
    <w:rsid w:val="00596422"/>
    <w:rsid w:val="00596BB0"/>
    <w:rsid w:val="00596FDC"/>
    <w:rsid w:val="005974CE"/>
    <w:rsid w:val="0059750E"/>
    <w:rsid w:val="005979D3"/>
    <w:rsid w:val="00597D81"/>
    <w:rsid w:val="00597DEF"/>
    <w:rsid w:val="005A0554"/>
    <w:rsid w:val="005A0613"/>
    <w:rsid w:val="005A06C1"/>
    <w:rsid w:val="005A1154"/>
    <w:rsid w:val="005A14B9"/>
    <w:rsid w:val="005A1522"/>
    <w:rsid w:val="005A1878"/>
    <w:rsid w:val="005A226F"/>
    <w:rsid w:val="005A23EA"/>
    <w:rsid w:val="005A265C"/>
    <w:rsid w:val="005A26E2"/>
    <w:rsid w:val="005A2A9F"/>
    <w:rsid w:val="005A2CB3"/>
    <w:rsid w:val="005A2E4F"/>
    <w:rsid w:val="005A2EF4"/>
    <w:rsid w:val="005A3241"/>
    <w:rsid w:val="005A38A3"/>
    <w:rsid w:val="005A3933"/>
    <w:rsid w:val="005A5029"/>
    <w:rsid w:val="005A560A"/>
    <w:rsid w:val="005A5D96"/>
    <w:rsid w:val="005A5FB9"/>
    <w:rsid w:val="005A6BFF"/>
    <w:rsid w:val="005A7555"/>
    <w:rsid w:val="005A7610"/>
    <w:rsid w:val="005A7EF1"/>
    <w:rsid w:val="005B0508"/>
    <w:rsid w:val="005B0DC8"/>
    <w:rsid w:val="005B1110"/>
    <w:rsid w:val="005B12E9"/>
    <w:rsid w:val="005B1585"/>
    <w:rsid w:val="005B1B1B"/>
    <w:rsid w:val="005B20ED"/>
    <w:rsid w:val="005B23AE"/>
    <w:rsid w:val="005B2490"/>
    <w:rsid w:val="005B2697"/>
    <w:rsid w:val="005B3D59"/>
    <w:rsid w:val="005B3E24"/>
    <w:rsid w:val="005B427A"/>
    <w:rsid w:val="005B44FB"/>
    <w:rsid w:val="005B49F4"/>
    <w:rsid w:val="005B55BA"/>
    <w:rsid w:val="005B57BA"/>
    <w:rsid w:val="005B5B26"/>
    <w:rsid w:val="005B5D6E"/>
    <w:rsid w:val="005B6382"/>
    <w:rsid w:val="005B7A59"/>
    <w:rsid w:val="005B7DAF"/>
    <w:rsid w:val="005C0055"/>
    <w:rsid w:val="005C070C"/>
    <w:rsid w:val="005C0B72"/>
    <w:rsid w:val="005C0D2A"/>
    <w:rsid w:val="005C0D31"/>
    <w:rsid w:val="005C32D6"/>
    <w:rsid w:val="005C3368"/>
    <w:rsid w:val="005C3BAC"/>
    <w:rsid w:val="005C3DA6"/>
    <w:rsid w:val="005C4135"/>
    <w:rsid w:val="005C4765"/>
    <w:rsid w:val="005C5100"/>
    <w:rsid w:val="005C5BB7"/>
    <w:rsid w:val="005C5C62"/>
    <w:rsid w:val="005C6891"/>
    <w:rsid w:val="005C691E"/>
    <w:rsid w:val="005C6AAA"/>
    <w:rsid w:val="005C78FA"/>
    <w:rsid w:val="005D08C7"/>
    <w:rsid w:val="005D0FA7"/>
    <w:rsid w:val="005D14F4"/>
    <w:rsid w:val="005D1BE8"/>
    <w:rsid w:val="005D279E"/>
    <w:rsid w:val="005D2A02"/>
    <w:rsid w:val="005D3164"/>
    <w:rsid w:val="005D3704"/>
    <w:rsid w:val="005D3886"/>
    <w:rsid w:val="005D3A30"/>
    <w:rsid w:val="005D3D60"/>
    <w:rsid w:val="005D3FCB"/>
    <w:rsid w:val="005D4755"/>
    <w:rsid w:val="005D4839"/>
    <w:rsid w:val="005D49E1"/>
    <w:rsid w:val="005D62FA"/>
    <w:rsid w:val="005D69D7"/>
    <w:rsid w:val="005D7A29"/>
    <w:rsid w:val="005D7C2D"/>
    <w:rsid w:val="005E0A45"/>
    <w:rsid w:val="005E1320"/>
    <w:rsid w:val="005E2016"/>
    <w:rsid w:val="005E2688"/>
    <w:rsid w:val="005E2F4E"/>
    <w:rsid w:val="005E3FCD"/>
    <w:rsid w:val="005E403A"/>
    <w:rsid w:val="005E4206"/>
    <w:rsid w:val="005E4932"/>
    <w:rsid w:val="005E5129"/>
    <w:rsid w:val="005E59A7"/>
    <w:rsid w:val="005E5A0D"/>
    <w:rsid w:val="005E5ADB"/>
    <w:rsid w:val="005E6B75"/>
    <w:rsid w:val="005E6C87"/>
    <w:rsid w:val="005E6CA8"/>
    <w:rsid w:val="005E7401"/>
    <w:rsid w:val="005E74C2"/>
    <w:rsid w:val="005F05E4"/>
    <w:rsid w:val="005F1387"/>
    <w:rsid w:val="005F1445"/>
    <w:rsid w:val="005F187F"/>
    <w:rsid w:val="005F1EFF"/>
    <w:rsid w:val="005F29A9"/>
    <w:rsid w:val="005F3529"/>
    <w:rsid w:val="005F3AF8"/>
    <w:rsid w:val="005F4357"/>
    <w:rsid w:val="005F50F1"/>
    <w:rsid w:val="005F552E"/>
    <w:rsid w:val="005F6070"/>
    <w:rsid w:val="005F6818"/>
    <w:rsid w:val="005F6884"/>
    <w:rsid w:val="005F6BB6"/>
    <w:rsid w:val="005F7505"/>
    <w:rsid w:val="005F76FD"/>
    <w:rsid w:val="005F7C08"/>
    <w:rsid w:val="005F7C8E"/>
    <w:rsid w:val="005F7CFA"/>
    <w:rsid w:val="005F7F29"/>
    <w:rsid w:val="005F7FDD"/>
    <w:rsid w:val="00601189"/>
    <w:rsid w:val="006012BA"/>
    <w:rsid w:val="00601B45"/>
    <w:rsid w:val="0060214E"/>
    <w:rsid w:val="00602679"/>
    <w:rsid w:val="00602B7C"/>
    <w:rsid w:val="00602C1B"/>
    <w:rsid w:val="00603184"/>
    <w:rsid w:val="00603763"/>
    <w:rsid w:val="00603AEC"/>
    <w:rsid w:val="00604004"/>
    <w:rsid w:val="00604472"/>
    <w:rsid w:val="00605BC8"/>
    <w:rsid w:val="00606809"/>
    <w:rsid w:val="006068DD"/>
    <w:rsid w:val="00606DF7"/>
    <w:rsid w:val="00606E34"/>
    <w:rsid w:val="00606F2C"/>
    <w:rsid w:val="00607051"/>
    <w:rsid w:val="00607FDB"/>
    <w:rsid w:val="006100EB"/>
    <w:rsid w:val="006103C6"/>
    <w:rsid w:val="00610608"/>
    <w:rsid w:val="006108BA"/>
    <w:rsid w:val="00610E6E"/>
    <w:rsid w:val="006112B9"/>
    <w:rsid w:val="00611630"/>
    <w:rsid w:val="0061253B"/>
    <w:rsid w:val="00612621"/>
    <w:rsid w:val="0061280B"/>
    <w:rsid w:val="00612FBD"/>
    <w:rsid w:val="00613064"/>
    <w:rsid w:val="00613162"/>
    <w:rsid w:val="00613D32"/>
    <w:rsid w:val="00614334"/>
    <w:rsid w:val="00614389"/>
    <w:rsid w:val="00614B71"/>
    <w:rsid w:val="00615598"/>
    <w:rsid w:val="006156FF"/>
    <w:rsid w:val="00616A50"/>
    <w:rsid w:val="00617409"/>
    <w:rsid w:val="0061778E"/>
    <w:rsid w:val="00617C17"/>
    <w:rsid w:val="00620D72"/>
    <w:rsid w:val="00621B26"/>
    <w:rsid w:val="00621F13"/>
    <w:rsid w:val="00622713"/>
    <w:rsid w:val="00622B52"/>
    <w:rsid w:val="006230BD"/>
    <w:rsid w:val="00623326"/>
    <w:rsid w:val="00623B82"/>
    <w:rsid w:val="006244C1"/>
    <w:rsid w:val="0062472A"/>
    <w:rsid w:val="0062482D"/>
    <w:rsid w:val="0062487A"/>
    <w:rsid w:val="0062556C"/>
    <w:rsid w:val="006257AD"/>
    <w:rsid w:val="00625E29"/>
    <w:rsid w:val="00625EA7"/>
    <w:rsid w:val="00626521"/>
    <w:rsid w:val="0062657E"/>
    <w:rsid w:val="00631475"/>
    <w:rsid w:val="006327C8"/>
    <w:rsid w:val="00632E16"/>
    <w:rsid w:val="00633893"/>
    <w:rsid w:val="00633BC1"/>
    <w:rsid w:val="00633C66"/>
    <w:rsid w:val="006346E7"/>
    <w:rsid w:val="00634891"/>
    <w:rsid w:val="00634E48"/>
    <w:rsid w:val="006351BE"/>
    <w:rsid w:val="006362E5"/>
    <w:rsid w:val="00636869"/>
    <w:rsid w:val="00636E21"/>
    <w:rsid w:val="00637623"/>
    <w:rsid w:val="00637628"/>
    <w:rsid w:val="00637796"/>
    <w:rsid w:val="0064038F"/>
    <w:rsid w:val="00640CDE"/>
    <w:rsid w:val="00641A0D"/>
    <w:rsid w:val="00641B50"/>
    <w:rsid w:val="00641EDB"/>
    <w:rsid w:val="006427AE"/>
    <w:rsid w:val="00642CD0"/>
    <w:rsid w:val="00643C5D"/>
    <w:rsid w:val="006458FF"/>
    <w:rsid w:val="00645B49"/>
    <w:rsid w:val="00645DBC"/>
    <w:rsid w:val="00646744"/>
    <w:rsid w:val="00646CCA"/>
    <w:rsid w:val="0064758E"/>
    <w:rsid w:val="006477AC"/>
    <w:rsid w:val="00647B79"/>
    <w:rsid w:val="00647F08"/>
    <w:rsid w:val="0065012D"/>
    <w:rsid w:val="0065021B"/>
    <w:rsid w:val="00650EE4"/>
    <w:rsid w:val="006510FC"/>
    <w:rsid w:val="006515B1"/>
    <w:rsid w:val="00651853"/>
    <w:rsid w:val="00651DAB"/>
    <w:rsid w:val="0065211F"/>
    <w:rsid w:val="006525CD"/>
    <w:rsid w:val="00652817"/>
    <w:rsid w:val="006542A9"/>
    <w:rsid w:val="0065464A"/>
    <w:rsid w:val="006547D3"/>
    <w:rsid w:val="00654A87"/>
    <w:rsid w:val="006551FC"/>
    <w:rsid w:val="00655446"/>
    <w:rsid w:val="00655B86"/>
    <w:rsid w:val="0065643F"/>
    <w:rsid w:val="00656461"/>
    <w:rsid w:val="006566C2"/>
    <w:rsid w:val="00657290"/>
    <w:rsid w:val="00657361"/>
    <w:rsid w:val="00657AFF"/>
    <w:rsid w:val="00660181"/>
    <w:rsid w:val="006610BF"/>
    <w:rsid w:val="00661641"/>
    <w:rsid w:val="006616AA"/>
    <w:rsid w:val="00661D66"/>
    <w:rsid w:val="0066222F"/>
    <w:rsid w:val="00662328"/>
    <w:rsid w:val="00662421"/>
    <w:rsid w:val="0066246F"/>
    <w:rsid w:val="0066296C"/>
    <w:rsid w:val="00662B8F"/>
    <w:rsid w:val="00662BBD"/>
    <w:rsid w:val="006636BD"/>
    <w:rsid w:val="0066411D"/>
    <w:rsid w:val="006642E5"/>
    <w:rsid w:val="00665053"/>
    <w:rsid w:val="006654F9"/>
    <w:rsid w:val="00665B27"/>
    <w:rsid w:val="00665BB0"/>
    <w:rsid w:val="00665EC7"/>
    <w:rsid w:val="00665EE1"/>
    <w:rsid w:val="00666129"/>
    <w:rsid w:val="0066628A"/>
    <w:rsid w:val="00666524"/>
    <w:rsid w:val="00666C9E"/>
    <w:rsid w:val="00666CB9"/>
    <w:rsid w:val="00666CEB"/>
    <w:rsid w:val="006673E5"/>
    <w:rsid w:val="0066766E"/>
    <w:rsid w:val="00667B1D"/>
    <w:rsid w:val="006705DB"/>
    <w:rsid w:val="00670CA8"/>
    <w:rsid w:val="00670DB3"/>
    <w:rsid w:val="00671883"/>
    <w:rsid w:val="006718AE"/>
    <w:rsid w:val="00672C0E"/>
    <w:rsid w:val="00672C61"/>
    <w:rsid w:val="00672F0E"/>
    <w:rsid w:val="00673320"/>
    <w:rsid w:val="00673498"/>
    <w:rsid w:val="0067397A"/>
    <w:rsid w:val="00673DE5"/>
    <w:rsid w:val="006740D8"/>
    <w:rsid w:val="006761CB"/>
    <w:rsid w:val="0067677B"/>
    <w:rsid w:val="00676833"/>
    <w:rsid w:val="00676BF8"/>
    <w:rsid w:val="00676EA5"/>
    <w:rsid w:val="00676F91"/>
    <w:rsid w:val="006773EB"/>
    <w:rsid w:val="00677989"/>
    <w:rsid w:val="00677BEA"/>
    <w:rsid w:val="0068023E"/>
    <w:rsid w:val="00680247"/>
    <w:rsid w:val="00680405"/>
    <w:rsid w:val="00680A5A"/>
    <w:rsid w:val="00680C33"/>
    <w:rsid w:val="0068132C"/>
    <w:rsid w:val="00681D0F"/>
    <w:rsid w:val="00682828"/>
    <w:rsid w:val="0068311F"/>
    <w:rsid w:val="00683197"/>
    <w:rsid w:val="0068357C"/>
    <w:rsid w:val="0068380C"/>
    <w:rsid w:val="006843DA"/>
    <w:rsid w:val="00684584"/>
    <w:rsid w:val="00684599"/>
    <w:rsid w:val="0068527F"/>
    <w:rsid w:val="00685EA3"/>
    <w:rsid w:val="006866B6"/>
    <w:rsid w:val="00686800"/>
    <w:rsid w:val="00686988"/>
    <w:rsid w:val="00686B03"/>
    <w:rsid w:val="00686C01"/>
    <w:rsid w:val="00687986"/>
    <w:rsid w:val="00690DE9"/>
    <w:rsid w:val="00690ED1"/>
    <w:rsid w:val="00690F26"/>
    <w:rsid w:val="00692159"/>
    <w:rsid w:val="00692328"/>
    <w:rsid w:val="006928A9"/>
    <w:rsid w:val="0069346C"/>
    <w:rsid w:val="00693621"/>
    <w:rsid w:val="00693D9A"/>
    <w:rsid w:val="0069410F"/>
    <w:rsid w:val="00694E62"/>
    <w:rsid w:val="00695696"/>
    <w:rsid w:val="00695C4C"/>
    <w:rsid w:val="00695E79"/>
    <w:rsid w:val="0069628D"/>
    <w:rsid w:val="00696532"/>
    <w:rsid w:val="0069690D"/>
    <w:rsid w:val="00696D23"/>
    <w:rsid w:val="00696DCF"/>
    <w:rsid w:val="00696FFE"/>
    <w:rsid w:val="006A04F1"/>
    <w:rsid w:val="006A1699"/>
    <w:rsid w:val="006A1E52"/>
    <w:rsid w:val="006A225D"/>
    <w:rsid w:val="006A25FB"/>
    <w:rsid w:val="006A2DA1"/>
    <w:rsid w:val="006A3D8F"/>
    <w:rsid w:val="006A3DA4"/>
    <w:rsid w:val="006A4275"/>
    <w:rsid w:val="006A4B36"/>
    <w:rsid w:val="006A5035"/>
    <w:rsid w:val="006A5928"/>
    <w:rsid w:val="006A7418"/>
    <w:rsid w:val="006A77D7"/>
    <w:rsid w:val="006B0C31"/>
    <w:rsid w:val="006B0EC9"/>
    <w:rsid w:val="006B18B0"/>
    <w:rsid w:val="006B2B04"/>
    <w:rsid w:val="006B3476"/>
    <w:rsid w:val="006B3AAA"/>
    <w:rsid w:val="006B3D2E"/>
    <w:rsid w:val="006B3D8A"/>
    <w:rsid w:val="006B43EB"/>
    <w:rsid w:val="006B48CE"/>
    <w:rsid w:val="006B53E3"/>
    <w:rsid w:val="006B5A41"/>
    <w:rsid w:val="006B5FC4"/>
    <w:rsid w:val="006B75D2"/>
    <w:rsid w:val="006C0799"/>
    <w:rsid w:val="006C07A8"/>
    <w:rsid w:val="006C090D"/>
    <w:rsid w:val="006C0D02"/>
    <w:rsid w:val="006C0E6F"/>
    <w:rsid w:val="006C1029"/>
    <w:rsid w:val="006C1406"/>
    <w:rsid w:val="006C173F"/>
    <w:rsid w:val="006C177B"/>
    <w:rsid w:val="006C1A4B"/>
    <w:rsid w:val="006C1F0B"/>
    <w:rsid w:val="006C26D1"/>
    <w:rsid w:val="006C2970"/>
    <w:rsid w:val="006C2D40"/>
    <w:rsid w:val="006C31CD"/>
    <w:rsid w:val="006C326A"/>
    <w:rsid w:val="006C3571"/>
    <w:rsid w:val="006C41DB"/>
    <w:rsid w:val="006C4F23"/>
    <w:rsid w:val="006C58A3"/>
    <w:rsid w:val="006C67E7"/>
    <w:rsid w:val="006C6DDF"/>
    <w:rsid w:val="006C774F"/>
    <w:rsid w:val="006D05DC"/>
    <w:rsid w:val="006D07FE"/>
    <w:rsid w:val="006D0DD6"/>
    <w:rsid w:val="006D11C6"/>
    <w:rsid w:val="006D16B0"/>
    <w:rsid w:val="006D16D3"/>
    <w:rsid w:val="006D1C74"/>
    <w:rsid w:val="006D2382"/>
    <w:rsid w:val="006D2EDB"/>
    <w:rsid w:val="006D31C0"/>
    <w:rsid w:val="006D336C"/>
    <w:rsid w:val="006D345F"/>
    <w:rsid w:val="006D3570"/>
    <w:rsid w:val="006D3E2C"/>
    <w:rsid w:val="006D3FB2"/>
    <w:rsid w:val="006D4149"/>
    <w:rsid w:val="006D4D6E"/>
    <w:rsid w:val="006D4DE3"/>
    <w:rsid w:val="006D4E9D"/>
    <w:rsid w:val="006D526B"/>
    <w:rsid w:val="006D5959"/>
    <w:rsid w:val="006D67F5"/>
    <w:rsid w:val="006D6942"/>
    <w:rsid w:val="006D69CA"/>
    <w:rsid w:val="006D7273"/>
    <w:rsid w:val="006D7423"/>
    <w:rsid w:val="006D74F6"/>
    <w:rsid w:val="006D7AD9"/>
    <w:rsid w:val="006D7DF0"/>
    <w:rsid w:val="006E0253"/>
    <w:rsid w:val="006E092A"/>
    <w:rsid w:val="006E182D"/>
    <w:rsid w:val="006E1950"/>
    <w:rsid w:val="006E197B"/>
    <w:rsid w:val="006E1D63"/>
    <w:rsid w:val="006E28A7"/>
    <w:rsid w:val="006E28AF"/>
    <w:rsid w:val="006E28D3"/>
    <w:rsid w:val="006E2928"/>
    <w:rsid w:val="006E3201"/>
    <w:rsid w:val="006E37C6"/>
    <w:rsid w:val="006E3854"/>
    <w:rsid w:val="006E3A05"/>
    <w:rsid w:val="006E3C0E"/>
    <w:rsid w:val="006E406A"/>
    <w:rsid w:val="006E40F8"/>
    <w:rsid w:val="006E423F"/>
    <w:rsid w:val="006E4B95"/>
    <w:rsid w:val="006E595E"/>
    <w:rsid w:val="006E609E"/>
    <w:rsid w:val="006E621F"/>
    <w:rsid w:val="006E686D"/>
    <w:rsid w:val="006E6BCB"/>
    <w:rsid w:val="006E7A9D"/>
    <w:rsid w:val="006E7B2F"/>
    <w:rsid w:val="006E7DBE"/>
    <w:rsid w:val="006F0428"/>
    <w:rsid w:val="006F0449"/>
    <w:rsid w:val="006F0AA3"/>
    <w:rsid w:val="006F2C98"/>
    <w:rsid w:val="006F43EC"/>
    <w:rsid w:val="006F47D8"/>
    <w:rsid w:val="006F4A18"/>
    <w:rsid w:val="006F4A47"/>
    <w:rsid w:val="006F5014"/>
    <w:rsid w:val="006F606B"/>
    <w:rsid w:val="006F7FAF"/>
    <w:rsid w:val="0070039D"/>
    <w:rsid w:val="00700A01"/>
    <w:rsid w:val="00701E88"/>
    <w:rsid w:val="00701FFA"/>
    <w:rsid w:val="0070235A"/>
    <w:rsid w:val="00702893"/>
    <w:rsid w:val="00702A2E"/>
    <w:rsid w:val="00702B04"/>
    <w:rsid w:val="007033EA"/>
    <w:rsid w:val="0070383A"/>
    <w:rsid w:val="00703B58"/>
    <w:rsid w:val="00703EAE"/>
    <w:rsid w:val="0070403A"/>
    <w:rsid w:val="0070428F"/>
    <w:rsid w:val="007042EC"/>
    <w:rsid w:val="007049E4"/>
    <w:rsid w:val="00704A92"/>
    <w:rsid w:val="00704FB1"/>
    <w:rsid w:val="00705678"/>
    <w:rsid w:val="00705E94"/>
    <w:rsid w:val="00706A2F"/>
    <w:rsid w:val="00706E27"/>
    <w:rsid w:val="0070734A"/>
    <w:rsid w:val="007074C6"/>
    <w:rsid w:val="00707508"/>
    <w:rsid w:val="007079BA"/>
    <w:rsid w:val="00707CE9"/>
    <w:rsid w:val="00710B02"/>
    <w:rsid w:val="00710B66"/>
    <w:rsid w:val="007111B2"/>
    <w:rsid w:val="00711C7C"/>
    <w:rsid w:val="00711D66"/>
    <w:rsid w:val="00712290"/>
    <w:rsid w:val="00712914"/>
    <w:rsid w:val="00712C92"/>
    <w:rsid w:val="00712E2F"/>
    <w:rsid w:val="007138DB"/>
    <w:rsid w:val="00713E0C"/>
    <w:rsid w:val="00714808"/>
    <w:rsid w:val="0071485E"/>
    <w:rsid w:val="00714DB9"/>
    <w:rsid w:val="0071501E"/>
    <w:rsid w:val="00715AA2"/>
    <w:rsid w:val="00715E0C"/>
    <w:rsid w:val="007160C7"/>
    <w:rsid w:val="007162AC"/>
    <w:rsid w:val="00716645"/>
    <w:rsid w:val="00716896"/>
    <w:rsid w:val="00716C20"/>
    <w:rsid w:val="00717420"/>
    <w:rsid w:val="00717BC9"/>
    <w:rsid w:val="00717E05"/>
    <w:rsid w:val="007206A6"/>
    <w:rsid w:val="00720D0F"/>
    <w:rsid w:val="00721038"/>
    <w:rsid w:val="0072175C"/>
    <w:rsid w:val="00722295"/>
    <w:rsid w:val="007224E1"/>
    <w:rsid w:val="00722908"/>
    <w:rsid w:val="00722920"/>
    <w:rsid w:val="0072335E"/>
    <w:rsid w:val="00724640"/>
    <w:rsid w:val="007256E5"/>
    <w:rsid w:val="007258C4"/>
    <w:rsid w:val="00725FB5"/>
    <w:rsid w:val="00726099"/>
    <w:rsid w:val="00726C9A"/>
    <w:rsid w:val="00726D71"/>
    <w:rsid w:val="007270C5"/>
    <w:rsid w:val="007274E8"/>
    <w:rsid w:val="0072770E"/>
    <w:rsid w:val="0072788C"/>
    <w:rsid w:val="00727A30"/>
    <w:rsid w:val="00727A3F"/>
    <w:rsid w:val="00727D4C"/>
    <w:rsid w:val="00730380"/>
    <w:rsid w:val="00730518"/>
    <w:rsid w:val="007305BC"/>
    <w:rsid w:val="007308C8"/>
    <w:rsid w:val="00730986"/>
    <w:rsid w:val="00731388"/>
    <w:rsid w:val="0073167D"/>
    <w:rsid w:val="00731D97"/>
    <w:rsid w:val="007321B7"/>
    <w:rsid w:val="00732515"/>
    <w:rsid w:val="00732750"/>
    <w:rsid w:val="0073281F"/>
    <w:rsid w:val="00733863"/>
    <w:rsid w:val="0073398B"/>
    <w:rsid w:val="007351E3"/>
    <w:rsid w:val="0073583C"/>
    <w:rsid w:val="00735B80"/>
    <w:rsid w:val="00735DC2"/>
    <w:rsid w:val="00735F31"/>
    <w:rsid w:val="007362ED"/>
    <w:rsid w:val="007363F2"/>
    <w:rsid w:val="00737EC1"/>
    <w:rsid w:val="00737EF3"/>
    <w:rsid w:val="00740449"/>
    <w:rsid w:val="007408E3"/>
    <w:rsid w:val="007408F2"/>
    <w:rsid w:val="00740E27"/>
    <w:rsid w:val="0074109C"/>
    <w:rsid w:val="00741207"/>
    <w:rsid w:val="007415DE"/>
    <w:rsid w:val="007416E6"/>
    <w:rsid w:val="00741921"/>
    <w:rsid w:val="00743468"/>
    <w:rsid w:val="00743918"/>
    <w:rsid w:val="00743A9D"/>
    <w:rsid w:val="00743C2B"/>
    <w:rsid w:val="0074443B"/>
    <w:rsid w:val="00744E23"/>
    <w:rsid w:val="00744E6A"/>
    <w:rsid w:val="0074540D"/>
    <w:rsid w:val="0074556A"/>
    <w:rsid w:val="00745F53"/>
    <w:rsid w:val="00745F76"/>
    <w:rsid w:val="007466A9"/>
    <w:rsid w:val="00746BA6"/>
    <w:rsid w:val="00750D20"/>
    <w:rsid w:val="00750F20"/>
    <w:rsid w:val="0075155B"/>
    <w:rsid w:val="00752412"/>
    <w:rsid w:val="00752C3E"/>
    <w:rsid w:val="00752C7E"/>
    <w:rsid w:val="00752FA5"/>
    <w:rsid w:val="00753478"/>
    <w:rsid w:val="00753809"/>
    <w:rsid w:val="00753863"/>
    <w:rsid w:val="00754139"/>
    <w:rsid w:val="00754569"/>
    <w:rsid w:val="00754F35"/>
    <w:rsid w:val="007554B2"/>
    <w:rsid w:val="00755A4F"/>
    <w:rsid w:val="00755B62"/>
    <w:rsid w:val="00755C83"/>
    <w:rsid w:val="007560AF"/>
    <w:rsid w:val="00756A47"/>
    <w:rsid w:val="0075782C"/>
    <w:rsid w:val="00760190"/>
    <w:rsid w:val="00760623"/>
    <w:rsid w:val="00760655"/>
    <w:rsid w:val="00761468"/>
    <w:rsid w:val="00761998"/>
    <w:rsid w:val="007629D4"/>
    <w:rsid w:val="007631D6"/>
    <w:rsid w:val="00763481"/>
    <w:rsid w:val="007636B3"/>
    <w:rsid w:val="00763A92"/>
    <w:rsid w:val="00763B5D"/>
    <w:rsid w:val="00764530"/>
    <w:rsid w:val="00764D4F"/>
    <w:rsid w:val="00765C7A"/>
    <w:rsid w:val="0076716A"/>
    <w:rsid w:val="007703E9"/>
    <w:rsid w:val="00770BFC"/>
    <w:rsid w:val="00771932"/>
    <w:rsid w:val="00771CA4"/>
    <w:rsid w:val="00771CBA"/>
    <w:rsid w:val="00771FBA"/>
    <w:rsid w:val="00772220"/>
    <w:rsid w:val="00772F56"/>
    <w:rsid w:val="00774986"/>
    <w:rsid w:val="0077584D"/>
    <w:rsid w:val="00776221"/>
    <w:rsid w:val="00776576"/>
    <w:rsid w:val="00776EE8"/>
    <w:rsid w:val="0077700E"/>
    <w:rsid w:val="00777391"/>
    <w:rsid w:val="0077792B"/>
    <w:rsid w:val="007802FC"/>
    <w:rsid w:val="007808A3"/>
    <w:rsid w:val="00780EDB"/>
    <w:rsid w:val="007816B0"/>
    <w:rsid w:val="00781A3C"/>
    <w:rsid w:val="00781B02"/>
    <w:rsid w:val="00782101"/>
    <w:rsid w:val="0078257D"/>
    <w:rsid w:val="007827DD"/>
    <w:rsid w:val="00782B92"/>
    <w:rsid w:val="00783887"/>
    <w:rsid w:val="00784410"/>
    <w:rsid w:val="00784AB8"/>
    <w:rsid w:val="00784D3A"/>
    <w:rsid w:val="00785231"/>
    <w:rsid w:val="00785765"/>
    <w:rsid w:val="00785935"/>
    <w:rsid w:val="00785DF9"/>
    <w:rsid w:val="00786417"/>
    <w:rsid w:val="00786812"/>
    <w:rsid w:val="00786B33"/>
    <w:rsid w:val="00787033"/>
    <w:rsid w:val="007875A8"/>
    <w:rsid w:val="00787C87"/>
    <w:rsid w:val="0079008A"/>
    <w:rsid w:val="007903FC"/>
    <w:rsid w:val="007904B5"/>
    <w:rsid w:val="00791460"/>
    <w:rsid w:val="00791463"/>
    <w:rsid w:val="007919B1"/>
    <w:rsid w:val="00791D5B"/>
    <w:rsid w:val="0079230F"/>
    <w:rsid w:val="00792574"/>
    <w:rsid w:val="00792852"/>
    <w:rsid w:val="00792CB7"/>
    <w:rsid w:val="00792ECC"/>
    <w:rsid w:val="007943FC"/>
    <w:rsid w:val="007944BC"/>
    <w:rsid w:val="00794947"/>
    <w:rsid w:val="00794CDB"/>
    <w:rsid w:val="007955F3"/>
    <w:rsid w:val="0079591E"/>
    <w:rsid w:val="00795AF2"/>
    <w:rsid w:val="00795B43"/>
    <w:rsid w:val="00795D4D"/>
    <w:rsid w:val="00795EC4"/>
    <w:rsid w:val="0079613E"/>
    <w:rsid w:val="0079681D"/>
    <w:rsid w:val="00796D9E"/>
    <w:rsid w:val="0079743F"/>
    <w:rsid w:val="00797F9F"/>
    <w:rsid w:val="007A064D"/>
    <w:rsid w:val="007A0E24"/>
    <w:rsid w:val="007A131B"/>
    <w:rsid w:val="007A1371"/>
    <w:rsid w:val="007A1898"/>
    <w:rsid w:val="007A1BCA"/>
    <w:rsid w:val="007A2011"/>
    <w:rsid w:val="007A32A7"/>
    <w:rsid w:val="007A32BC"/>
    <w:rsid w:val="007A3388"/>
    <w:rsid w:val="007A3559"/>
    <w:rsid w:val="007A3A09"/>
    <w:rsid w:val="007A46E8"/>
    <w:rsid w:val="007A4A00"/>
    <w:rsid w:val="007A4F24"/>
    <w:rsid w:val="007A50C1"/>
    <w:rsid w:val="007A55C3"/>
    <w:rsid w:val="007A5910"/>
    <w:rsid w:val="007A5B93"/>
    <w:rsid w:val="007A68BA"/>
    <w:rsid w:val="007A6B54"/>
    <w:rsid w:val="007A7329"/>
    <w:rsid w:val="007A74BD"/>
    <w:rsid w:val="007A7AEB"/>
    <w:rsid w:val="007B020F"/>
    <w:rsid w:val="007B0524"/>
    <w:rsid w:val="007B0D94"/>
    <w:rsid w:val="007B16B7"/>
    <w:rsid w:val="007B1AFB"/>
    <w:rsid w:val="007B1C62"/>
    <w:rsid w:val="007B1F0D"/>
    <w:rsid w:val="007B2096"/>
    <w:rsid w:val="007B2D0F"/>
    <w:rsid w:val="007B3401"/>
    <w:rsid w:val="007B3B85"/>
    <w:rsid w:val="007B3BF0"/>
    <w:rsid w:val="007B3CAE"/>
    <w:rsid w:val="007B41A2"/>
    <w:rsid w:val="007B4C69"/>
    <w:rsid w:val="007B5109"/>
    <w:rsid w:val="007B53EC"/>
    <w:rsid w:val="007B5545"/>
    <w:rsid w:val="007B554F"/>
    <w:rsid w:val="007B5C50"/>
    <w:rsid w:val="007B5C5F"/>
    <w:rsid w:val="007B5F57"/>
    <w:rsid w:val="007B6643"/>
    <w:rsid w:val="007B69B5"/>
    <w:rsid w:val="007B709D"/>
    <w:rsid w:val="007B7223"/>
    <w:rsid w:val="007B729A"/>
    <w:rsid w:val="007B7BAC"/>
    <w:rsid w:val="007B7BC5"/>
    <w:rsid w:val="007B7CF8"/>
    <w:rsid w:val="007B7FB2"/>
    <w:rsid w:val="007C03DB"/>
    <w:rsid w:val="007C06EA"/>
    <w:rsid w:val="007C084F"/>
    <w:rsid w:val="007C0E8A"/>
    <w:rsid w:val="007C1DA4"/>
    <w:rsid w:val="007C2483"/>
    <w:rsid w:val="007C2B47"/>
    <w:rsid w:val="007C2E0B"/>
    <w:rsid w:val="007C34F6"/>
    <w:rsid w:val="007C3C18"/>
    <w:rsid w:val="007C3E3F"/>
    <w:rsid w:val="007C4FDE"/>
    <w:rsid w:val="007C53A1"/>
    <w:rsid w:val="007C54CD"/>
    <w:rsid w:val="007C6F8D"/>
    <w:rsid w:val="007C70FA"/>
    <w:rsid w:val="007C71F2"/>
    <w:rsid w:val="007C7411"/>
    <w:rsid w:val="007C75FF"/>
    <w:rsid w:val="007C78DF"/>
    <w:rsid w:val="007C7C78"/>
    <w:rsid w:val="007C7D51"/>
    <w:rsid w:val="007D080A"/>
    <w:rsid w:val="007D0EAF"/>
    <w:rsid w:val="007D1630"/>
    <w:rsid w:val="007D1939"/>
    <w:rsid w:val="007D249B"/>
    <w:rsid w:val="007D25B9"/>
    <w:rsid w:val="007D3A3E"/>
    <w:rsid w:val="007D3AFD"/>
    <w:rsid w:val="007D4333"/>
    <w:rsid w:val="007D4CC5"/>
    <w:rsid w:val="007D4D49"/>
    <w:rsid w:val="007D5A95"/>
    <w:rsid w:val="007D5B44"/>
    <w:rsid w:val="007D5FF2"/>
    <w:rsid w:val="007D614D"/>
    <w:rsid w:val="007D6408"/>
    <w:rsid w:val="007D7B79"/>
    <w:rsid w:val="007D7F99"/>
    <w:rsid w:val="007E01F5"/>
    <w:rsid w:val="007E0814"/>
    <w:rsid w:val="007E16F4"/>
    <w:rsid w:val="007E2677"/>
    <w:rsid w:val="007E2A24"/>
    <w:rsid w:val="007E2A3F"/>
    <w:rsid w:val="007E2A6B"/>
    <w:rsid w:val="007E3E28"/>
    <w:rsid w:val="007E52FF"/>
    <w:rsid w:val="007E537D"/>
    <w:rsid w:val="007E538B"/>
    <w:rsid w:val="007E563D"/>
    <w:rsid w:val="007E5974"/>
    <w:rsid w:val="007E5EED"/>
    <w:rsid w:val="007E601B"/>
    <w:rsid w:val="007E6E51"/>
    <w:rsid w:val="007E6E89"/>
    <w:rsid w:val="007E73E6"/>
    <w:rsid w:val="007F0036"/>
    <w:rsid w:val="007F028F"/>
    <w:rsid w:val="007F0B3F"/>
    <w:rsid w:val="007F0BBA"/>
    <w:rsid w:val="007F0E1C"/>
    <w:rsid w:val="007F0F5C"/>
    <w:rsid w:val="007F121C"/>
    <w:rsid w:val="007F16AC"/>
    <w:rsid w:val="007F1ADE"/>
    <w:rsid w:val="007F2C2C"/>
    <w:rsid w:val="007F3111"/>
    <w:rsid w:val="007F36AC"/>
    <w:rsid w:val="007F36F0"/>
    <w:rsid w:val="007F3713"/>
    <w:rsid w:val="007F4611"/>
    <w:rsid w:val="007F46A4"/>
    <w:rsid w:val="007F4F15"/>
    <w:rsid w:val="007F536D"/>
    <w:rsid w:val="007F567D"/>
    <w:rsid w:val="007F5FE8"/>
    <w:rsid w:val="007F6D62"/>
    <w:rsid w:val="007F7C20"/>
    <w:rsid w:val="00800C9F"/>
    <w:rsid w:val="00801D0B"/>
    <w:rsid w:val="00801FC0"/>
    <w:rsid w:val="00802363"/>
    <w:rsid w:val="008023E1"/>
    <w:rsid w:val="008027C5"/>
    <w:rsid w:val="008029F5"/>
    <w:rsid w:val="00803271"/>
    <w:rsid w:val="00803DFD"/>
    <w:rsid w:val="008047D6"/>
    <w:rsid w:val="00805B6F"/>
    <w:rsid w:val="008069D7"/>
    <w:rsid w:val="008070A8"/>
    <w:rsid w:val="008070DB"/>
    <w:rsid w:val="008079CA"/>
    <w:rsid w:val="0081069D"/>
    <w:rsid w:val="008108F4"/>
    <w:rsid w:val="008118FF"/>
    <w:rsid w:val="0081198C"/>
    <w:rsid w:val="00811A41"/>
    <w:rsid w:val="00811C8B"/>
    <w:rsid w:val="00811F64"/>
    <w:rsid w:val="008125F3"/>
    <w:rsid w:val="00812C06"/>
    <w:rsid w:val="00812C5F"/>
    <w:rsid w:val="00812D21"/>
    <w:rsid w:val="00813E4D"/>
    <w:rsid w:val="008140A3"/>
    <w:rsid w:val="008142BC"/>
    <w:rsid w:val="008142FF"/>
    <w:rsid w:val="0081453A"/>
    <w:rsid w:val="0081489C"/>
    <w:rsid w:val="00815EFC"/>
    <w:rsid w:val="00816ADE"/>
    <w:rsid w:val="00816F1F"/>
    <w:rsid w:val="00820349"/>
    <w:rsid w:val="00820891"/>
    <w:rsid w:val="00820AAB"/>
    <w:rsid w:val="00820C7F"/>
    <w:rsid w:val="008211ED"/>
    <w:rsid w:val="008212CD"/>
    <w:rsid w:val="0082181C"/>
    <w:rsid w:val="00821ABF"/>
    <w:rsid w:val="00823CB4"/>
    <w:rsid w:val="00824112"/>
    <w:rsid w:val="008246F8"/>
    <w:rsid w:val="00824776"/>
    <w:rsid w:val="008260F0"/>
    <w:rsid w:val="00826721"/>
    <w:rsid w:val="008269EC"/>
    <w:rsid w:val="00827727"/>
    <w:rsid w:val="0083014E"/>
    <w:rsid w:val="00830AF5"/>
    <w:rsid w:val="00830FAD"/>
    <w:rsid w:val="008325F0"/>
    <w:rsid w:val="008329DE"/>
    <w:rsid w:val="00832A4F"/>
    <w:rsid w:val="00834004"/>
    <w:rsid w:val="008342A5"/>
    <w:rsid w:val="00834C3A"/>
    <w:rsid w:val="00834E74"/>
    <w:rsid w:val="00835026"/>
    <w:rsid w:val="00836A6B"/>
    <w:rsid w:val="008373F4"/>
    <w:rsid w:val="00840089"/>
    <w:rsid w:val="008401A7"/>
    <w:rsid w:val="00840340"/>
    <w:rsid w:val="00840A25"/>
    <w:rsid w:val="00841659"/>
    <w:rsid w:val="00841944"/>
    <w:rsid w:val="00841D76"/>
    <w:rsid w:val="00841DAE"/>
    <w:rsid w:val="00841F6D"/>
    <w:rsid w:val="0084229E"/>
    <w:rsid w:val="0084294F"/>
    <w:rsid w:val="00842D1A"/>
    <w:rsid w:val="00842F4E"/>
    <w:rsid w:val="008430AC"/>
    <w:rsid w:val="0084336B"/>
    <w:rsid w:val="008443BF"/>
    <w:rsid w:val="0084482D"/>
    <w:rsid w:val="008449D4"/>
    <w:rsid w:val="0084541C"/>
    <w:rsid w:val="008455CB"/>
    <w:rsid w:val="00845AA0"/>
    <w:rsid w:val="00845B9C"/>
    <w:rsid w:val="00845F0D"/>
    <w:rsid w:val="0084615E"/>
    <w:rsid w:val="0084693F"/>
    <w:rsid w:val="00846A15"/>
    <w:rsid w:val="008470FF"/>
    <w:rsid w:val="00850082"/>
    <w:rsid w:val="008502D4"/>
    <w:rsid w:val="008512FC"/>
    <w:rsid w:val="00851ACF"/>
    <w:rsid w:val="00852E6C"/>
    <w:rsid w:val="00852FF0"/>
    <w:rsid w:val="00853399"/>
    <w:rsid w:val="008533B0"/>
    <w:rsid w:val="00853788"/>
    <w:rsid w:val="00853CF6"/>
    <w:rsid w:val="00853CF9"/>
    <w:rsid w:val="008541A2"/>
    <w:rsid w:val="00854246"/>
    <w:rsid w:val="008547B2"/>
    <w:rsid w:val="0085484F"/>
    <w:rsid w:val="00854F38"/>
    <w:rsid w:val="0085637E"/>
    <w:rsid w:val="00856CC3"/>
    <w:rsid w:val="008572F2"/>
    <w:rsid w:val="00857B67"/>
    <w:rsid w:val="008605E8"/>
    <w:rsid w:val="008609C0"/>
    <w:rsid w:val="008618A2"/>
    <w:rsid w:val="00861BB2"/>
    <w:rsid w:val="00861EE0"/>
    <w:rsid w:val="00862330"/>
    <w:rsid w:val="00862E34"/>
    <w:rsid w:val="00862F13"/>
    <w:rsid w:val="00863582"/>
    <w:rsid w:val="00864316"/>
    <w:rsid w:val="008660E5"/>
    <w:rsid w:val="00866713"/>
    <w:rsid w:val="008669D5"/>
    <w:rsid w:val="00866D3E"/>
    <w:rsid w:val="00866E15"/>
    <w:rsid w:val="0086790A"/>
    <w:rsid w:val="00867FE8"/>
    <w:rsid w:val="008718D4"/>
    <w:rsid w:val="00871A6B"/>
    <w:rsid w:val="00871D91"/>
    <w:rsid w:val="00872BE3"/>
    <w:rsid w:val="00873020"/>
    <w:rsid w:val="0087369A"/>
    <w:rsid w:val="00873B12"/>
    <w:rsid w:val="00874340"/>
    <w:rsid w:val="00874887"/>
    <w:rsid w:val="00874CD9"/>
    <w:rsid w:val="00874FAA"/>
    <w:rsid w:val="008766CD"/>
    <w:rsid w:val="00877630"/>
    <w:rsid w:val="00877FF1"/>
    <w:rsid w:val="00880080"/>
    <w:rsid w:val="008800FE"/>
    <w:rsid w:val="0088094F"/>
    <w:rsid w:val="00880A19"/>
    <w:rsid w:val="00880B42"/>
    <w:rsid w:val="008811B4"/>
    <w:rsid w:val="00881297"/>
    <w:rsid w:val="00881395"/>
    <w:rsid w:val="00881B54"/>
    <w:rsid w:val="00882799"/>
    <w:rsid w:val="008827E7"/>
    <w:rsid w:val="00883643"/>
    <w:rsid w:val="00883DC7"/>
    <w:rsid w:val="00885204"/>
    <w:rsid w:val="00885DDD"/>
    <w:rsid w:val="00885F1E"/>
    <w:rsid w:val="00885F2E"/>
    <w:rsid w:val="00886AC8"/>
    <w:rsid w:val="00886B42"/>
    <w:rsid w:val="00886D2A"/>
    <w:rsid w:val="008907AF"/>
    <w:rsid w:val="00891053"/>
    <w:rsid w:val="0089155F"/>
    <w:rsid w:val="0089166A"/>
    <w:rsid w:val="008917B0"/>
    <w:rsid w:val="00891E59"/>
    <w:rsid w:val="008936D0"/>
    <w:rsid w:val="00894DD9"/>
    <w:rsid w:val="0089530F"/>
    <w:rsid w:val="008955E5"/>
    <w:rsid w:val="00895B4F"/>
    <w:rsid w:val="00895CE5"/>
    <w:rsid w:val="00896015"/>
    <w:rsid w:val="0089627E"/>
    <w:rsid w:val="008962B7"/>
    <w:rsid w:val="0089676A"/>
    <w:rsid w:val="0089690A"/>
    <w:rsid w:val="0089710C"/>
    <w:rsid w:val="008975A7"/>
    <w:rsid w:val="008A01AB"/>
    <w:rsid w:val="008A0869"/>
    <w:rsid w:val="008A0E0E"/>
    <w:rsid w:val="008A1C8F"/>
    <w:rsid w:val="008A1D8A"/>
    <w:rsid w:val="008A2171"/>
    <w:rsid w:val="008A2A4F"/>
    <w:rsid w:val="008A2F9B"/>
    <w:rsid w:val="008A2FCC"/>
    <w:rsid w:val="008A33C1"/>
    <w:rsid w:val="008A3C31"/>
    <w:rsid w:val="008A405D"/>
    <w:rsid w:val="008A44C6"/>
    <w:rsid w:val="008A462D"/>
    <w:rsid w:val="008A4B37"/>
    <w:rsid w:val="008A539B"/>
    <w:rsid w:val="008A558E"/>
    <w:rsid w:val="008A5641"/>
    <w:rsid w:val="008A577B"/>
    <w:rsid w:val="008A57B3"/>
    <w:rsid w:val="008A634C"/>
    <w:rsid w:val="008A73DF"/>
    <w:rsid w:val="008A7E3D"/>
    <w:rsid w:val="008B0094"/>
    <w:rsid w:val="008B00FB"/>
    <w:rsid w:val="008B089B"/>
    <w:rsid w:val="008B0E19"/>
    <w:rsid w:val="008B1607"/>
    <w:rsid w:val="008B1636"/>
    <w:rsid w:val="008B16F5"/>
    <w:rsid w:val="008B1E27"/>
    <w:rsid w:val="008B1F4A"/>
    <w:rsid w:val="008B20B4"/>
    <w:rsid w:val="008B2E0B"/>
    <w:rsid w:val="008B319B"/>
    <w:rsid w:val="008B3F42"/>
    <w:rsid w:val="008B467E"/>
    <w:rsid w:val="008B4F9E"/>
    <w:rsid w:val="008B51E8"/>
    <w:rsid w:val="008B6396"/>
    <w:rsid w:val="008B665A"/>
    <w:rsid w:val="008B6CD1"/>
    <w:rsid w:val="008B6CF2"/>
    <w:rsid w:val="008B704A"/>
    <w:rsid w:val="008B7146"/>
    <w:rsid w:val="008B7AD0"/>
    <w:rsid w:val="008B7F5F"/>
    <w:rsid w:val="008C0746"/>
    <w:rsid w:val="008C08DD"/>
    <w:rsid w:val="008C0CB6"/>
    <w:rsid w:val="008C0D95"/>
    <w:rsid w:val="008C147B"/>
    <w:rsid w:val="008C1A09"/>
    <w:rsid w:val="008C21B7"/>
    <w:rsid w:val="008C2755"/>
    <w:rsid w:val="008C33BB"/>
    <w:rsid w:val="008C37F5"/>
    <w:rsid w:val="008C3DC0"/>
    <w:rsid w:val="008C4027"/>
    <w:rsid w:val="008C4121"/>
    <w:rsid w:val="008C4137"/>
    <w:rsid w:val="008C46AA"/>
    <w:rsid w:val="008C48A9"/>
    <w:rsid w:val="008C4AF8"/>
    <w:rsid w:val="008C4CD0"/>
    <w:rsid w:val="008C5035"/>
    <w:rsid w:val="008C53A7"/>
    <w:rsid w:val="008C53E7"/>
    <w:rsid w:val="008C5C74"/>
    <w:rsid w:val="008C6414"/>
    <w:rsid w:val="008C664A"/>
    <w:rsid w:val="008C6726"/>
    <w:rsid w:val="008C7010"/>
    <w:rsid w:val="008C7385"/>
    <w:rsid w:val="008C76EB"/>
    <w:rsid w:val="008C7A2F"/>
    <w:rsid w:val="008C7D16"/>
    <w:rsid w:val="008C7EEB"/>
    <w:rsid w:val="008D028F"/>
    <w:rsid w:val="008D02FB"/>
    <w:rsid w:val="008D0D82"/>
    <w:rsid w:val="008D0F7D"/>
    <w:rsid w:val="008D1D09"/>
    <w:rsid w:val="008D232C"/>
    <w:rsid w:val="008D3367"/>
    <w:rsid w:val="008D3A76"/>
    <w:rsid w:val="008D3FBB"/>
    <w:rsid w:val="008D4EE9"/>
    <w:rsid w:val="008D5345"/>
    <w:rsid w:val="008D5807"/>
    <w:rsid w:val="008D6B5D"/>
    <w:rsid w:val="008D77FE"/>
    <w:rsid w:val="008D7C23"/>
    <w:rsid w:val="008E0838"/>
    <w:rsid w:val="008E0AD7"/>
    <w:rsid w:val="008E0C3E"/>
    <w:rsid w:val="008E11B6"/>
    <w:rsid w:val="008E175A"/>
    <w:rsid w:val="008E185C"/>
    <w:rsid w:val="008E1ADA"/>
    <w:rsid w:val="008E1F85"/>
    <w:rsid w:val="008E2C41"/>
    <w:rsid w:val="008E329D"/>
    <w:rsid w:val="008E3ABD"/>
    <w:rsid w:val="008E41C4"/>
    <w:rsid w:val="008E4247"/>
    <w:rsid w:val="008E497E"/>
    <w:rsid w:val="008E4F80"/>
    <w:rsid w:val="008E533E"/>
    <w:rsid w:val="008E58E5"/>
    <w:rsid w:val="008E5DDA"/>
    <w:rsid w:val="008E638D"/>
    <w:rsid w:val="008E646F"/>
    <w:rsid w:val="008E6858"/>
    <w:rsid w:val="008E6CCA"/>
    <w:rsid w:val="008E6D11"/>
    <w:rsid w:val="008E72BB"/>
    <w:rsid w:val="008E7354"/>
    <w:rsid w:val="008E736B"/>
    <w:rsid w:val="008E7410"/>
    <w:rsid w:val="008E7F0F"/>
    <w:rsid w:val="008E7F60"/>
    <w:rsid w:val="008F0261"/>
    <w:rsid w:val="008F03EB"/>
    <w:rsid w:val="008F05C0"/>
    <w:rsid w:val="008F0880"/>
    <w:rsid w:val="008F1188"/>
    <w:rsid w:val="008F1895"/>
    <w:rsid w:val="008F1B13"/>
    <w:rsid w:val="008F223C"/>
    <w:rsid w:val="008F2543"/>
    <w:rsid w:val="008F29EE"/>
    <w:rsid w:val="008F2B8F"/>
    <w:rsid w:val="008F2D19"/>
    <w:rsid w:val="008F2D59"/>
    <w:rsid w:val="008F346C"/>
    <w:rsid w:val="008F35E3"/>
    <w:rsid w:val="008F3966"/>
    <w:rsid w:val="008F3D9B"/>
    <w:rsid w:val="008F4D0B"/>
    <w:rsid w:val="008F4E1B"/>
    <w:rsid w:val="008F535F"/>
    <w:rsid w:val="008F5F38"/>
    <w:rsid w:val="008F6420"/>
    <w:rsid w:val="008F6A24"/>
    <w:rsid w:val="008F7143"/>
    <w:rsid w:val="008F73C1"/>
    <w:rsid w:val="008F78D0"/>
    <w:rsid w:val="008F7BFE"/>
    <w:rsid w:val="009004F6"/>
    <w:rsid w:val="0090097C"/>
    <w:rsid w:val="00901F62"/>
    <w:rsid w:val="009020CF"/>
    <w:rsid w:val="00902AAC"/>
    <w:rsid w:val="009036A5"/>
    <w:rsid w:val="0090483F"/>
    <w:rsid w:val="009048CC"/>
    <w:rsid w:val="00904B3E"/>
    <w:rsid w:val="00904D98"/>
    <w:rsid w:val="00905396"/>
    <w:rsid w:val="00905EB5"/>
    <w:rsid w:val="00906037"/>
    <w:rsid w:val="0090604C"/>
    <w:rsid w:val="00907002"/>
    <w:rsid w:val="0090710E"/>
    <w:rsid w:val="0090712F"/>
    <w:rsid w:val="00907E98"/>
    <w:rsid w:val="00910424"/>
    <w:rsid w:val="009105D3"/>
    <w:rsid w:val="0091136B"/>
    <w:rsid w:val="00911F08"/>
    <w:rsid w:val="00912131"/>
    <w:rsid w:val="00912792"/>
    <w:rsid w:val="009128D0"/>
    <w:rsid w:val="009136AA"/>
    <w:rsid w:val="00914483"/>
    <w:rsid w:val="00914A7A"/>
    <w:rsid w:val="00914C60"/>
    <w:rsid w:val="00914CA1"/>
    <w:rsid w:val="00914CF7"/>
    <w:rsid w:val="00914DF3"/>
    <w:rsid w:val="00915C1C"/>
    <w:rsid w:val="00916101"/>
    <w:rsid w:val="00917581"/>
    <w:rsid w:val="0091764B"/>
    <w:rsid w:val="009179A3"/>
    <w:rsid w:val="00917BDD"/>
    <w:rsid w:val="00917D39"/>
    <w:rsid w:val="00917E24"/>
    <w:rsid w:val="00917E7F"/>
    <w:rsid w:val="00917FA7"/>
    <w:rsid w:val="0092034E"/>
    <w:rsid w:val="00920B9A"/>
    <w:rsid w:val="0092165D"/>
    <w:rsid w:val="00921D79"/>
    <w:rsid w:val="00921F2F"/>
    <w:rsid w:val="0092255E"/>
    <w:rsid w:val="00922E04"/>
    <w:rsid w:val="00923FA1"/>
    <w:rsid w:val="00924133"/>
    <w:rsid w:val="00924771"/>
    <w:rsid w:val="009247B5"/>
    <w:rsid w:val="00924830"/>
    <w:rsid w:val="0092486B"/>
    <w:rsid w:val="00924EBA"/>
    <w:rsid w:val="00924F07"/>
    <w:rsid w:val="00924F81"/>
    <w:rsid w:val="009250DE"/>
    <w:rsid w:val="00925BB1"/>
    <w:rsid w:val="00926AAF"/>
    <w:rsid w:val="00926CB6"/>
    <w:rsid w:val="00926DDB"/>
    <w:rsid w:val="0093008A"/>
    <w:rsid w:val="009301E7"/>
    <w:rsid w:val="00931208"/>
    <w:rsid w:val="00931B39"/>
    <w:rsid w:val="0093277F"/>
    <w:rsid w:val="009328BA"/>
    <w:rsid w:val="00933C0C"/>
    <w:rsid w:val="00933C28"/>
    <w:rsid w:val="009340AA"/>
    <w:rsid w:val="009347D4"/>
    <w:rsid w:val="00934A75"/>
    <w:rsid w:val="009355D6"/>
    <w:rsid w:val="009356A2"/>
    <w:rsid w:val="009361BE"/>
    <w:rsid w:val="009362ED"/>
    <w:rsid w:val="00936512"/>
    <w:rsid w:val="00937445"/>
    <w:rsid w:val="00937571"/>
    <w:rsid w:val="00940523"/>
    <w:rsid w:val="00940FBE"/>
    <w:rsid w:val="009412BA"/>
    <w:rsid w:val="00941F48"/>
    <w:rsid w:val="009422A5"/>
    <w:rsid w:val="00942836"/>
    <w:rsid w:val="00942A8C"/>
    <w:rsid w:val="009434D6"/>
    <w:rsid w:val="009438B7"/>
    <w:rsid w:val="00943B81"/>
    <w:rsid w:val="00944F0F"/>
    <w:rsid w:val="00945337"/>
    <w:rsid w:val="00945A74"/>
    <w:rsid w:val="0094694D"/>
    <w:rsid w:val="00947522"/>
    <w:rsid w:val="009479FF"/>
    <w:rsid w:val="00947BA6"/>
    <w:rsid w:val="009500AD"/>
    <w:rsid w:val="00950247"/>
    <w:rsid w:val="00950C25"/>
    <w:rsid w:val="009510A8"/>
    <w:rsid w:val="00952A34"/>
    <w:rsid w:val="00953002"/>
    <w:rsid w:val="00953391"/>
    <w:rsid w:val="0095346F"/>
    <w:rsid w:val="00953770"/>
    <w:rsid w:val="0095445D"/>
    <w:rsid w:val="009547E7"/>
    <w:rsid w:val="00955446"/>
    <w:rsid w:val="009554C4"/>
    <w:rsid w:val="00955BFE"/>
    <w:rsid w:val="00955F3F"/>
    <w:rsid w:val="009560BD"/>
    <w:rsid w:val="009573E6"/>
    <w:rsid w:val="009609DB"/>
    <w:rsid w:val="009612BD"/>
    <w:rsid w:val="00961C28"/>
    <w:rsid w:val="00961FCC"/>
    <w:rsid w:val="00962AE4"/>
    <w:rsid w:val="00962EE3"/>
    <w:rsid w:val="00963013"/>
    <w:rsid w:val="009635D1"/>
    <w:rsid w:val="00963787"/>
    <w:rsid w:val="009637F3"/>
    <w:rsid w:val="00963BE3"/>
    <w:rsid w:val="009641E0"/>
    <w:rsid w:val="00964458"/>
    <w:rsid w:val="00964873"/>
    <w:rsid w:val="00965C74"/>
    <w:rsid w:val="009661A4"/>
    <w:rsid w:val="00966FE3"/>
    <w:rsid w:val="00967105"/>
    <w:rsid w:val="0096771B"/>
    <w:rsid w:val="009678D0"/>
    <w:rsid w:val="00967A31"/>
    <w:rsid w:val="0097039C"/>
    <w:rsid w:val="009713B8"/>
    <w:rsid w:val="00971A1D"/>
    <w:rsid w:val="00971EC1"/>
    <w:rsid w:val="00972208"/>
    <w:rsid w:val="00972660"/>
    <w:rsid w:val="00973591"/>
    <w:rsid w:val="00973D0B"/>
    <w:rsid w:val="0097481D"/>
    <w:rsid w:val="00974D61"/>
    <w:rsid w:val="00974DDF"/>
    <w:rsid w:val="00975639"/>
    <w:rsid w:val="00976246"/>
    <w:rsid w:val="0097628B"/>
    <w:rsid w:val="00977333"/>
    <w:rsid w:val="0097757C"/>
    <w:rsid w:val="00977D59"/>
    <w:rsid w:val="00977EA6"/>
    <w:rsid w:val="00977FA9"/>
    <w:rsid w:val="00980292"/>
    <w:rsid w:val="00980F65"/>
    <w:rsid w:val="00980FF1"/>
    <w:rsid w:val="00981645"/>
    <w:rsid w:val="00982C1B"/>
    <w:rsid w:val="00982CE7"/>
    <w:rsid w:val="00982D57"/>
    <w:rsid w:val="00983B11"/>
    <w:rsid w:val="00983BED"/>
    <w:rsid w:val="00984FF6"/>
    <w:rsid w:val="00985084"/>
    <w:rsid w:val="00985188"/>
    <w:rsid w:val="00985831"/>
    <w:rsid w:val="0098593A"/>
    <w:rsid w:val="00985A7A"/>
    <w:rsid w:val="00985F43"/>
    <w:rsid w:val="00987974"/>
    <w:rsid w:val="00987B86"/>
    <w:rsid w:val="00992D34"/>
    <w:rsid w:val="00992D62"/>
    <w:rsid w:val="00992E43"/>
    <w:rsid w:val="0099315B"/>
    <w:rsid w:val="00993F80"/>
    <w:rsid w:val="00994004"/>
    <w:rsid w:val="00994653"/>
    <w:rsid w:val="0099475A"/>
    <w:rsid w:val="00995043"/>
    <w:rsid w:val="0099504D"/>
    <w:rsid w:val="00995860"/>
    <w:rsid w:val="00995B48"/>
    <w:rsid w:val="00995BA8"/>
    <w:rsid w:val="00995F45"/>
    <w:rsid w:val="009960B5"/>
    <w:rsid w:val="00996253"/>
    <w:rsid w:val="0099641E"/>
    <w:rsid w:val="009968B9"/>
    <w:rsid w:val="00996940"/>
    <w:rsid w:val="00996AF2"/>
    <w:rsid w:val="00996B78"/>
    <w:rsid w:val="009A054A"/>
    <w:rsid w:val="009A1114"/>
    <w:rsid w:val="009A12AE"/>
    <w:rsid w:val="009A1533"/>
    <w:rsid w:val="009A16D4"/>
    <w:rsid w:val="009A1BD6"/>
    <w:rsid w:val="009A298A"/>
    <w:rsid w:val="009A2CF1"/>
    <w:rsid w:val="009A2E90"/>
    <w:rsid w:val="009A3516"/>
    <w:rsid w:val="009A36C0"/>
    <w:rsid w:val="009A3A0C"/>
    <w:rsid w:val="009A3D5D"/>
    <w:rsid w:val="009A41AE"/>
    <w:rsid w:val="009A43F5"/>
    <w:rsid w:val="009A4500"/>
    <w:rsid w:val="009A52F8"/>
    <w:rsid w:val="009A53C7"/>
    <w:rsid w:val="009A5658"/>
    <w:rsid w:val="009A56EE"/>
    <w:rsid w:val="009A57EC"/>
    <w:rsid w:val="009A5B99"/>
    <w:rsid w:val="009A7797"/>
    <w:rsid w:val="009A7EB4"/>
    <w:rsid w:val="009B00F4"/>
    <w:rsid w:val="009B03BE"/>
    <w:rsid w:val="009B05A4"/>
    <w:rsid w:val="009B0A7E"/>
    <w:rsid w:val="009B1C18"/>
    <w:rsid w:val="009B1DFD"/>
    <w:rsid w:val="009B27C8"/>
    <w:rsid w:val="009B2EB3"/>
    <w:rsid w:val="009B30F4"/>
    <w:rsid w:val="009B31CB"/>
    <w:rsid w:val="009B3327"/>
    <w:rsid w:val="009B3E87"/>
    <w:rsid w:val="009B4154"/>
    <w:rsid w:val="009B465F"/>
    <w:rsid w:val="009B524D"/>
    <w:rsid w:val="009B6734"/>
    <w:rsid w:val="009B6AA8"/>
    <w:rsid w:val="009B6D79"/>
    <w:rsid w:val="009B6E36"/>
    <w:rsid w:val="009B73F8"/>
    <w:rsid w:val="009C0460"/>
    <w:rsid w:val="009C0E3E"/>
    <w:rsid w:val="009C1401"/>
    <w:rsid w:val="009C14BA"/>
    <w:rsid w:val="009C155A"/>
    <w:rsid w:val="009C2659"/>
    <w:rsid w:val="009C294D"/>
    <w:rsid w:val="009C2BB5"/>
    <w:rsid w:val="009C337A"/>
    <w:rsid w:val="009C34D8"/>
    <w:rsid w:val="009C3800"/>
    <w:rsid w:val="009C3942"/>
    <w:rsid w:val="009C3F49"/>
    <w:rsid w:val="009C453A"/>
    <w:rsid w:val="009C4996"/>
    <w:rsid w:val="009C4DA0"/>
    <w:rsid w:val="009C58EE"/>
    <w:rsid w:val="009C5F1A"/>
    <w:rsid w:val="009C76C9"/>
    <w:rsid w:val="009C7888"/>
    <w:rsid w:val="009C7AFC"/>
    <w:rsid w:val="009D00EC"/>
    <w:rsid w:val="009D021B"/>
    <w:rsid w:val="009D02F8"/>
    <w:rsid w:val="009D06E4"/>
    <w:rsid w:val="009D0A77"/>
    <w:rsid w:val="009D0C23"/>
    <w:rsid w:val="009D0C81"/>
    <w:rsid w:val="009D138A"/>
    <w:rsid w:val="009D1563"/>
    <w:rsid w:val="009D2094"/>
    <w:rsid w:val="009D27CF"/>
    <w:rsid w:val="009D2BB2"/>
    <w:rsid w:val="009D3F41"/>
    <w:rsid w:val="009D4303"/>
    <w:rsid w:val="009D479E"/>
    <w:rsid w:val="009D48EA"/>
    <w:rsid w:val="009D4AE9"/>
    <w:rsid w:val="009D4F95"/>
    <w:rsid w:val="009D5405"/>
    <w:rsid w:val="009D55D0"/>
    <w:rsid w:val="009D5772"/>
    <w:rsid w:val="009D5896"/>
    <w:rsid w:val="009D6820"/>
    <w:rsid w:val="009D69B5"/>
    <w:rsid w:val="009D6BDA"/>
    <w:rsid w:val="009D7327"/>
    <w:rsid w:val="009D7B1D"/>
    <w:rsid w:val="009D7B86"/>
    <w:rsid w:val="009D7BE1"/>
    <w:rsid w:val="009D7EEE"/>
    <w:rsid w:val="009D7FFB"/>
    <w:rsid w:val="009E00B9"/>
    <w:rsid w:val="009E02CE"/>
    <w:rsid w:val="009E039B"/>
    <w:rsid w:val="009E0934"/>
    <w:rsid w:val="009E0AB7"/>
    <w:rsid w:val="009E12B5"/>
    <w:rsid w:val="009E12D5"/>
    <w:rsid w:val="009E137D"/>
    <w:rsid w:val="009E19C4"/>
    <w:rsid w:val="009E27FE"/>
    <w:rsid w:val="009E297E"/>
    <w:rsid w:val="009E2FE5"/>
    <w:rsid w:val="009E3325"/>
    <w:rsid w:val="009E38DB"/>
    <w:rsid w:val="009E4AC0"/>
    <w:rsid w:val="009E4C01"/>
    <w:rsid w:val="009E5711"/>
    <w:rsid w:val="009E63B9"/>
    <w:rsid w:val="009E63DE"/>
    <w:rsid w:val="009E6478"/>
    <w:rsid w:val="009E6B8F"/>
    <w:rsid w:val="009E753C"/>
    <w:rsid w:val="009E79ED"/>
    <w:rsid w:val="009F0686"/>
    <w:rsid w:val="009F0A47"/>
    <w:rsid w:val="009F12C2"/>
    <w:rsid w:val="009F152D"/>
    <w:rsid w:val="009F15FF"/>
    <w:rsid w:val="009F1822"/>
    <w:rsid w:val="009F1B89"/>
    <w:rsid w:val="009F2535"/>
    <w:rsid w:val="009F25DC"/>
    <w:rsid w:val="009F33C4"/>
    <w:rsid w:val="009F37A6"/>
    <w:rsid w:val="009F3A46"/>
    <w:rsid w:val="009F4865"/>
    <w:rsid w:val="009F4E5C"/>
    <w:rsid w:val="009F6496"/>
    <w:rsid w:val="009F676A"/>
    <w:rsid w:val="009F7038"/>
    <w:rsid w:val="009F7834"/>
    <w:rsid w:val="00A0066B"/>
    <w:rsid w:val="00A00877"/>
    <w:rsid w:val="00A012C1"/>
    <w:rsid w:val="00A01BB7"/>
    <w:rsid w:val="00A01FBF"/>
    <w:rsid w:val="00A02377"/>
    <w:rsid w:val="00A02FFE"/>
    <w:rsid w:val="00A0309E"/>
    <w:rsid w:val="00A0310A"/>
    <w:rsid w:val="00A0379A"/>
    <w:rsid w:val="00A03B62"/>
    <w:rsid w:val="00A0519D"/>
    <w:rsid w:val="00A054FB"/>
    <w:rsid w:val="00A05DF9"/>
    <w:rsid w:val="00A06055"/>
    <w:rsid w:val="00A06324"/>
    <w:rsid w:val="00A06B44"/>
    <w:rsid w:val="00A07437"/>
    <w:rsid w:val="00A07F2B"/>
    <w:rsid w:val="00A1024A"/>
    <w:rsid w:val="00A108A4"/>
    <w:rsid w:val="00A10A87"/>
    <w:rsid w:val="00A10C0B"/>
    <w:rsid w:val="00A10EC4"/>
    <w:rsid w:val="00A122DA"/>
    <w:rsid w:val="00A12876"/>
    <w:rsid w:val="00A12D4E"/>
    <w:rsid w:val="00A138C2"/>
    <w:rsid w:val="00A13985"/>
    <w:rsid w:val="00A13E49"/>
    <w:rsid w:val="00A13F22"/>
    <w:rsid w:val="00A14366"/>
    <w:rsid w:val="00A14B9B"/>
    <w:rsid w:val="00A15456"/>
    <w:rsid w:val="00A15718"/>
    <w:rsid w:val="00A158F2"/>
    <w:rsid w:val="00A15CD7"/>
    <w:rsid w:val="00A16263"/>
    <w:rsid w:val="00A163DB"/>
    <w:rsid w:val="00A166B8"/>
    <w:rsid w:val="00A169F5"/>
    <w:rsid w:val="00A16FDD"/>
    <w:rsid w:val="00A17019"/>
    <w:rsid w:val="00A179BB"/>
    <w:rsid w:val="00A206FC"/>
    <w:rsid w:val="00A208F5"/>
    <w:rsid w:val="00A20E39"/>
    <w:rsid w:val="00A217B8"/>
    <w:rsid w:val="00A21905"/>
    <w:rsid w:val="00A21B70"/>
    <w:rsid w:val="00A21B9E"/>
    <w:rsid w:val="00A21D57"/>
    <w:rsid w:val="00A2237E"/>
    <w:rsid w:val="00A23290"/>
    <w:rsid w:val="00A2335A"/>
    <w:rsid w:val="00A23C25"/>
    <w:rsid w:val="00A241EA"/>
    <w:rsid w:val="00A24979"/>
    <w:rsid w:val="00A263BE"/>
    <w:rsid w:val="00A2648F"/>
    <w:rsid w:val="00A26ACE"/>
    <w:rsid w:val="00A27043"/>
    <w:rsid w:val="00A27704"/>
    <w:rsid w:val="00A27A40"/>
    <w:rsid w:val="00A30789"/>
    <w:rsid w:val="00A30BD9"/>
    <w:rsid w:val="00A30E29"/>
    <w:rsid w:val="00A310E9"/>
    <w:rsid w:val="00A3132C"/>
    <w:rsid w:val="00A32A52"/>
    <w:rsid w:val="00A32AA9"/>
    <w:rsid w:val="00A33AA8"/>
    <w:rsid w:val="00A33DFE"/>
    <w:rsid w:val="00A34DDA"/>
    <w:rsid w:val="00A35174"/>
    <w:rsid w:val="00A354AC"/>
    <w:rsid w:val="00A36484"/>
    <w:rsid w:val="00A366B9"/>
    <w:rsid w:val="00A3671B"/>
    <w:rsid w:val="00A3707B"/>
    <w:rsid w:val="00A374F6"/>
    <w:rsid w:val="00A37D0A"/>
    <w:rsid w:val="00A4068D"/>
    <w:rsid w:val="00A409BA"/>
    <w:rsid w:val="00A40ACB"/>
    <w:rsid w:val="00A4263B"/>
    <w:rsid w:val="00A43093"/>
    <w:rsid w:val="00A43642"/>
    <w:rsid w:val="00A43C04"/>
    <w:rsid w:val="00A43E70"/>
    <w:rsid w:val="00A447DC"/>
    <w:rsid w:val="00A44984"/>
    <w:rsid w:val="00A44A08"/>
    <w:rsid w:val="00A44CEE"/>
    <w:rsid w:val="00A46254"/>
    <w:rsid w:val="00A463B0"/>
    <w:rsid w:val="00A47145"/>
    <w:rsid w:val="00A4722F"/>
    <w:rsid w:val="00A47B11"/>
    <w:rsid w:val="00A47F45"/>
    <w:rsid w:val="00A50D34"/>
    <w:rsid w:val="00A51189"/>
    <w:rsid w:val="00A5128B"/>
    <w:rsid w:val="00A5129F"/>
    <w:rsid w:val="00A5197E"/>
    <w:rsid w:val="00A52383"/>
    <w:rsid w:val="00A524CE"/>
    <w:rsid w:val="00A52522"/>
    <w:rsid w:val="00A52CF5"/>
    <w:rsid w:val="00A52F2B"/>
    <w:rsid w:val="00A52F3E"/>
    <w:rsid w:val="00A533B2"/>
    <w:rsid w:val="00A534DA"/>
    <w:rsid w:val="00A53504"/>
    <w:rsid w:val="00A53CCC"/>
    <w:rsid w:val="00A54C0B"/>
    <w:rsid w:val="00A55A45"/>
    <w:rsid w:val="00A5665B"/>
    <w:rsid w:val="00A56DAE"/>
    <w:rsid w:val="00A56DB1"/>
    <w:rsid w:val="00A56F36"/>
    <w:rsid w:val="00A57290"/>
    <w:rsid w:val="00A574EB"/>
    <w:rsid w:val="00A57B28"/>
    <w:rsid w:val="00A57C38"/>
    <w:rsid w:val="00A57C46"/>
    <w:rsid w:val="00A60115"/>
    <w:rsid w:val="00A6023A"/>
    <w:rsid w:val="00A6040C"/>
    <w:rsid w:val="00A6063D"/>
    <w:rsid w:val="00A60FF6"/>
    <w:rsid w:val="00A62210"/>
    <w:rsid w:val="00A62671"/>
    <w:rsid w:val="00A63872"/>
    <w:rsid w:val="00A63FFE"/>
    <w:rsid w:val="00A64E08"/>
    <w:rsid w:val="00A65284"/>
    <w:rsid w:val="00A65664"/>
    <w:rsid w:val="00A658BA"/>
    <w:rsid w:val="00A659EA"/>
    <w:rsid w:val="00A66226"/>
    <w:rsid w:val="00A6637F"/>
    <w:rsid w:val="00A667AC"/>
    <w:rsid w:val="00A67A5A"/>
    <w:rsid w:val="00A67D6C"/>
    <w:rsid w:val="00A67F53"/>
    <w:rsid w:val="00A70B80"/>
    <w:rsid w:val="00A71519"/>
    <w:rsid w:val="00A71F52"/>
    <w:rsid w:val="00A71F90"/>
    <w:rsid w:val="00A7260C"/>
    <w:rsid w:val="00A72A62"/>
    <w:rsid w:val="00A72E81"/>
    <w:rsid w:val="00A73292"/>
    <w:rsid w:val="00A73C39"/>
    <w:rsid w:val="00A74A1D"/>
    <w:rsid w:val="00A757F7"/>
    <w:rsid w:val="00A76341"/>
    <w:rsid w:val="00A7643C"/>
    <w:rsid w:val="00A76BD7"/>
    <w:rsid w:val="00A7758F"/>
    <w:rsid w:val="00A77BC7"/>
    <w:rsid w:val="00A77EC7"/>
    <w:rsid w:val="00A77FD4"/>
    <w:rsid w:val="00A803B9"/>
    <w:rsid w:val="00A805E0"/>
    <w:rsid w:val="00A812AD"/>
    <w:rsid w:val="00A8166E"/>
    <w:rsid w:val="00A81DEB"/>
    <w:rsid w:val="00A81F5B"/>
    <w:rsid w:val="00A81FA0"/>
    <w:rsid w:val="00A82306"/>
    <w:rsid w:val="00A82A4C"/>
    <w:rsid w:val="00A82E33"/>
    <w:rsid w:val="00A82FC0"/>
    <w:rsid w:val="00A83E19"/>
    <w:rsid w:val="00A83FC7"/>
    <w:rsid w:val="00A846EC"/>
    <w:rsid w:val="00A84B5F"/>
    <w:rsid w:val="00A84E31"/>
    <w:rsid w:val="00A859E6"/>
    <w:rsid w:val="00A86FE1"/>
    <w:rsid w:val="00A87C59"/>
    <w:rsid w:val="00A87D4E"/>
    <w:rsid w:val="00A9058E"/>
    <w:rsid w:val="00A90FA8"/>
    <w:rsid w:val="00A910A1"/>
    <w:rsid w:val="00A913D2"/>
    <w:rsid w:val="00A91897"/>
    <w:rsid w:val="00A918C9"/>
    <w:rsid w:val="00A92F9E"/>
    <w:rsid w:val="00A93059"/>
    <w:rsid w:val="00A93972"/>
    <w:rsid w:val="00A93997"/>
    <w:rsid w:val="00A941EF"/>
    <w:rsid w:val="00A946AA"/>
    <w:rsid w:val="00A94742"/>
    <w:rsid w:val="00A94D8C"/>
    <w:rsid w:val="00A951AB"/>
    <w:rsid w:val="00A95A9E"/>
    <w:rsid w:val="00A964A5"/>
    <w:rsid w:val="00A96997"/>
    <w:rsid w:val="00A96CF7"/>
    <w:rsid w:val="00A97176"/>
    <w:rsid w:val="00A97385"/>
    <w:rsid w:val="00A974ED"/>
    <w:rsid w:val="00AA02D5"/>
    <w:rsid w:val="00AA062D"/>
    <w:rsid w:val="00AA0AF5"/>
    <w:rsid w:val="00AA17AD"/>
    <w:rsid w:val="00AA2A46"/>
    <w:rsid w:val="00AA2F29"/>
    <w:rsid w:val="00AA3119"/>
    <w:rsid w:val="00AA3781"/>
    <w:rsid w:val="00AA4243"/>
    <w:rsid w:val="00AA442B"/>
    <w:rsid w:val="00AA449C"/>
    <w:rsid w:val="00AA49FD"/>
    <w:rsid w:val="00AA4A07"/>
    <w:rsid w:val="00AA4CD4"/>
    <w:rsid w:val="00AA5620"/>
    <w:rsid w:val="00AA58D8"/>
    <w:rsid w:val="00AA60EB"/>
    <w:rsid w:val="00AA6AB3"/>
    <w:rsid w:val="00AA6B00"/>
    <w:rsid w:val="00AA78CE"/>
    <w:rsid w:val="00AA7DB3"/>
    <w:rsid w:val="00AB02BA"/>
    <w:rsid w:val="00AB08AB"/>
    <w:rsid w:val="00AB0EA6"/>
    <w:rsid w:val="00AB154D"/>
    <w:rsid w:val="00AB1EF7"/>
    <w:rsid w:val="00AB2F04"/>
    <w:rsid w:val="00AB33B7"/>
    <w:rsid w:val="00AB3545"/>
    <w:rsid w:val="00AB372A"/>
    <w:rsid w:val="00AB39B7"/>
    <w:rsid w:val="00AB3A83"/>
    <w:rsid w:val="00AB3CF8"/>
    <w:rsid w:val="00AB48B6"/>
    <w:rsid w:val="00AB5173"/>
    <w:rsid w:val="00AB62ED"/>
    <w:rsid w:val="00AB633B"/>
    <w:rsid w:val="00AB65B3"/>
    <w:rsid w:val="00AB67EC"/>
    <w:rsid w:val="00AB6A58"/>
    <w:rsid w:val="00AB73A7"/>
    <w:rsid w:val="00AB7760"/>
    <w:rsid w:val="00AB7C67"/>
    <w:rsid w:val="00AC0012"/>
    <w:rsid w:val="00AC0CB6"/>
    <w:rsid w:val="00AC128E"/>
    <w:rsid w:val="00AC18A8"/>
    <w:rsid w:val="00AC2ACE"/>
    <w:rsid w:val="00AC392B"/>
    <w:rsid w:val="00AC3D82"/>
    <w:rsid w:val="00AC42D5"/>
    <w:rsid w:val="00AC44D3"/>
    <w:rsid w:val="00AC45BC"/>
    <w:rsid w:val="00AC4954"/>
    <w:rsid w:val="00AC579D"/>
    <w:rsid w:val="00AC5CEF"/>
    <w:rsid w:val="00AC602C"/>
    <w:rsid w:val="00AC63BD"/>
    <w:rsid w:val="00AC672D"/>
    <w:rsid w:val="00AC6EFA"/>
    <w:rsid w:val="00AC6F66"/>
    <w:rsid w:val="00AC7794"/>
    <w:rsid w:val="00AC7802"/>
    <w:rsid w:val="00AC7841"/>
    <w:rsid w:val="00AD12CA"/>
    <w:rsid w:val="00AD12CD"/>
    <w:rsid w:val="00AD148F"/>
    <w:rsid w:val="00AD15DF"/>
    <w:rsid w:val="00AD2602"/>
    <w:rsid w:val="00AD2E1D"/>
    <w:rsid w:val="00AD2E5C"/>
    <w:rsid w:val="00AD3364"/>
    <w:rsid w:val="00AD3479"/>
    <w:rsid w:val="00AD3D12"/>
    <w:rsid w:val="00AD40F8"/>
    <w:rsid w:val="00AD4B0C"/>
    <w:rsid w:val="00AD4B10"/>
    <w:rsid w:val="00AD4FF0"/>
    <w:rsid w:val="00AD5625"/>
    <w:rsid w:val="00AD6BDC"/>
    <w:rsid w:val="00AD6DB7"/>
    <w:rsid w:val="00AD7874"/>
    <w:rsid w:val="00AE0684"/>
    <w:rsid w:val="00AE0833"/>
    <w:rsid w:val="00AE0B3C"/>
    <w:rsid w:val="00AE0EE6"/>
    <w:rsid w:val="00AE103A"/>
    <w:rsid w:val="00AE1057"/>
    <w:rsid w:val="00AE1742"/>
    <w:rsid w:val="00AE1A5B"/>
    <w:rsid w:val="00AE1CB6"/>
    <w:rsid w:val="00AE23E9"/>
    <w:rsid w:val="00AE29E5"/>
    <w:rsid w:val="00AE2AC6"/>
    <w:rsid w:val="00AE2CBD"/>
    <w:rsid w:val="00AE37A8"/>
    <w:rsid w:val="00AE3A54"/>
    <w:rsid w:val="00AE4BC1"/>
    <w:rsid w:val="00AE4D34"/>
    <w:rsid w:val="00AE4D41"/>
    <w:rsid w:val="00AE4D88"/>
    <w:rsid w:val="00AE584F"/>
    <w:rsid w:val="00AE5F10"/>
    <w:rsid w:val="00AE6146"/>
    <w:rsid w:val="00AE62DB"/>
    <w:rsid w:val="00AE6EF6"/>
    <w:rsid w:val="00AE6F65"/>
    <w:rsid w:val="00AE7376"/>
    <w:rsid w:val="00AE7C21"/>
    <w:rsid w:val="00AF0515"/>
    <w:rsid w:val="00AF0B70"/>
    <w:rsid w:val="00AF1255"/>
    <w:rsid w:val="00AF13DF"/>
    <w:rsid w:val="00AF1545"/>
    <w:rsid w:val="00AF1C84"/>
    <w:rsid w:val="00AF2259"/>
    <w:rsid w:val="00AF2515"/>
    <w:rsid w:val="00AF28B5"/>
    <w:rsid w:val="00AF2C10"/>
    <w:rsid w:val="00AF33F2"/>
    <w:rsid w:val="00AF3CB4"/>
    <w:rsid w:val="00AF404D"/>
    <w:rsid w:val="00AF427B"/>
    <w:rsid w:val="00AF5089"/>
    <w:rsid w:val="00AF5EAE"/>
    <w:rsid w:val="00AF6090"/>
    <w:rsid w:val="00AF670C"/>
    <w:rsid w:val="00AF6B3D"/>
    <w:rsid w:val="00AF7CE5"/>
    <w:rsid w:val="00B00403"/>
    <w:rsid w:val="00B00DA1"/>
    <w:rsid w:val="00B00F43"/>
    <w:rsid w:val="00B01B33"/>
    <w:rsid w:val="00B030D5"/>
    <w:rsid w:val="00B03276"/>
    <w:rsid w:val="00B03A60"/>
    <w:rsid w:val="00B03D85"/>
    <w:rsid w:val="00B0469B"/>
    <w:rsid w:val="00B0472C"/>
    <w:rsid w:val="00B047F4"/>
    <w:rsid w:val="00B05E83"/>
    <w:rsid w:val="00B06138"/>
    <w:rsid w:val="00B06293"/>
    <w:rsid w:val="00B064BF"/>
    <w:rsid w:val="00B078FC"/>
    <w:rsid w:val="00B10BE8"/>
    <w:rsid w:val="00B10D22"/>
    <w:rsid w:val="00B11C1D"/>
    <w:rsid w:val="00B12046"/>
    <w:rsid w:val="00B12B9A"/>
    <w:rsid w:val="00B1326C"/>
    <w:rsid w:val="00B134F3"/>
    <w:rsid w:val="00B145DE"/>
    <w:rsid w:val="00B14624"/>
    <w:rsid w:val="00B14648"/>
    <w:rsid w:val="00B14776"/>
    <w:rsid w:val="00B14DA5"/>
    <w:rsid w:val="00B15118"/>
    <w:rsid w:val="00B157CC"/>
    <w:rsid w:val="00B15CBF"/>
    <w:rsid w:val="00B1662A"/>
    <w:rsid w:val="00B166D1"/>
    <w:rsid w:val="00B16ECF"/>
    <w:rsid w:val="00B17415"/>
    <w:rsid w:val="00B200EB"/>
    <w:rsid w:val="00B200FF"/>
    <w:rsid w:val="00B20F65"/>
    <w:rsid w:val="00B21115"/>
    <w:rsid w:val="00B2126E"/>
    <w:rsid w:val="00B215EE"/>
    <w:rsid w:val="00B2171E"/>
    <w:rsid w:val="00B21E3D"/>
    <w:rsid w:val="00B23DCF"/>
    <w:rsid w:val="00B23F52"/>
    <w:rsid w:val="00B241AD"/>
    <w:rsid w:val="00B242D3"/>
    <w:rsid w:val="00B24860"/>
    <w:rsid w:val="00B25111"/>
    <w:rsid w:val="00B257F0"/>
    <w:rsid w:val="00B25A3E"/>
    <w:rsid w:val="00B2605D"/>
    <w:rsid w:val="00B2711A"/>
    <w:rsid w:val="00B27281"/>
    <w:rsid w:val="00B27367"/>
    <w:rsid w:val="00B2782C"/>
    <w:rsid w:val="00B303E6"/>
    <w:rsid w:val="00B30936"/>
    <w:rsid w:val="00B30C87"/>
    <w:rsid w:val="00B31299"/>
    <w:rsid w:val="00B31EEA"/>
    <w:rsid w:val="00B31F97"/>
    <w:rsid w:val="00B32612"/>
    <w:rsid w:val="00B32C6B"/>
    <w:rsid w:val="00B3365E"/>
    <w:rsid w:val="00B33E1B"/>
    <w:rsid w:val="00B3409F"/>
    <w:rsid w:val="00B34809"/>
    <w:rsid w:val="00B34A61"/>
    <w:rsid w:val="00B34DDE"/>
    <w:rsid w:val="00B3520B"/>
    <w:rsid w:val="00B3624F"/>
    <w:rsid w:val="00B36F54"/>
    <w:rsid w:val="00B36F73"/>
    <w:rsid w:val="00B3775D"/>
    <w:rsid w:val="00B4105F"/>
    <w:rsid w:val="00B411B7"/>
    <w:rsid w:val="00B41583"/>
    <w:rsid w:val="00B4163C"/>
    <w:rsid w:val="00B41984"/>
    <w:rsid w:val="00B41AE9"/>
    <w:rsid w:val="00B42066"/>
    <w:rsid w:val="00B420A0"/>
    <w:rsid w:val="00B4244C"/>
    <w:rsid w:val="00B4248B"/>
    <w:rsid w:val="00B42788"/>
    <w:rsid w:val="00B42B1F"/>
    <w:rsid w:val="00B42B21"/>
    <w:rsid w:val="00B4323B"/>
    <w:rsid w:val="00B4350B"/>
    <w:rsid w:val="00B44D65"/>
    <w:rsid w:val="00B44EAC"/>
    <w:rsid w:val="00B453B1"/>
    <w:rsid w:val="00B458AF"/>
    <w:rsid w:val="00B45F91"/>
    <w:rsid w:val="00B463DA"/>
    <w:rsid w:val="00B4692B"/>
    <w:rsid w:val="00B473BC"/>
    <w:rsid w:val="00B506B7"/>
    <w:rsid w:val="00B5073D"/>
    <w:rsid w:val="00B51782"/>
    <w:rsid w:val="00B51FF0"/>
    <w:rsid w:val="00B526F0"/>
    <w:rsid w:val="00B52A38"/>
    <w:rsid w:val="00B53673"/>
    <w:rsid w:val="00B53DC5"/>
    <w:rsid w:val="00B54712"/>
    <w:rsid w:val="00B54C91"/>
    <w:rsid w:val="00B5514C"/>
    <w:rsid w:val="00B55505"/>
    <w:rsid w:val="00B5625D"/>
    <w:rsid w:val="00B562AB"/>
    <w:rsid w:val="00B56C93"/>
    <w:rsid w:val="00B56D10"/>
    <w:rsid w:val="00B5759D"/>
    <w:rsid w:val="00B57E9F"/>
    <w:rsid w:val="00B61BCD"/>
    <w:rsid w:val="00B62935"/>
    <w:rsid w:val="00B62AF8"/>
    <w:rsid w:val="00B62C8B"/>
    <w:rsid w:val="00B63440"/>
    <w:rsid w:val="00B63581"/>
    <w:rsid w:val="00B63C39"/>
    <w:rsid w:val="00B63EA9"/>
    <w:rsid w:val="00B64B19"/>
    <w:rsid w:val="00B64B49"/>
    <w:rsid w:val="00B64BE2"/>
    <w:rsid w:val="00B65A1E"/>
    <w:rsid w:val="00B65AEE"/>
    <w:rsid w:val="00B65B6E"/>
    <w:rsid w:val="00B65EA5"/>
    <w:rsid w:val="00B666A9"/>
    <w:rsid w:val="00B66ABC"/>
    <w:rsid w:val="00B66B49"/>
    <w:rsid w:val="00B67478"/>
    <w:rsid w:val="00B6773A"/>
    <w:rsid w:val="00B67EEC"/>
    <w:rsid w:val="00B701D9"/>
    <w:rsid w:val="00B70F9F"/>
    <w:rsid w:val="00B71145"/>
    <w:rsid w:val="00B7264B"/>
    <w:rsid w:val="00B727BF"/>
    <w:rsid w:val="00B72B7E"/>
    <w:rsid w:val="00B72E8A"/>
    <w:rsid w:val="00B72EEA"/>
    <w:rsid w:val="00B7310B"/>
    <w:rsid w:val="00B73BE3"/>
    <w:rsid w:val="00B74600"/>
    <w:rsid w:val="00B74670"/>
    <w:rsid w:val="00B759D0"/>
    <w:rsid w:val="00B75AD1"/>
    <w:rsid w:val="00B76F08"/>
    <w:rsid w:val="00B77954"/>
    <w:rsid w:val="00B803FE"/>
    <w:rsid w:val="00B8105F"/>
    <w:rsid w:val="00B81A3E"/>
    <w:rsid w:val="00B8233E"/>
    <w:rsid w:val="00B82841"/>
    <w:rsid w:val="00B82D6C"/>
    <w:rsid w:val="00B82E50"/>
    <w:rsid w:val="00B8311D"/>
    <w:rsid w:val="00B83762"/>
    <w:rsid w:val="00B83A1C"/>
    <w:rsid w:val="00B83AD3"/>
    <w:rsid w:val="00B83C14"/>
    <w:rsid w:val="00B83EBC"/>
    <w:rsid w:val="00B841A7"/>
    <w:rsid w:val="00B8466B"/>
    <w:rsid w:val="00B8481C"/>
    <w:rsid w:val="00B85699"/>
    <w:rsid w:val="00B85BD3"/>
    <w:rsid w:val="00B85CCB"/>
    <w:rsid w:val="00B863D6"/>
    <w:rsid w:val="00B867FB"/>
    <w:rsid w:val="00B86865"/>
    <w:rsid w:val="00B86A68"/>
    <w:rsid w:val="00B87BBF"/>
    <w:rsid w:val="00B87D64"/>
    <w:rsid w:val="00B90363"/>
    <w:rsid w:val="00B903D5"/>
    <w:rsid w:val="00B91183"/>
    <w:rsid w:val="00B91F32"/>
    <w:rsid w:val="00B92517"/>
    <w:rsid w:val="00B9367B"/>
    <w:rsid w:val="00B937A8"/>
    <w:rsid w:val="00B93ABD"/>
    <w:rsid w:val="00B93AD1"/>
    <w:rsid w:val="00B93E89"/>
    <w:rsid w:val="00B94492"/>
    <w:rsid w:val="00B95232"/>
    <w:rsid w:val="00B9539D"/>
    <w:rsid w:val="00B96207"/>
    <w:rsid w:val="00B96269"/>
    <w:rsid w:val="00B96CBB"/>
    <w:rsid w:val="00B97445"/>
    <w:rsid w:val="00B9745D"/>
    <w:rsid w:val="00B97634"/>
    <w:rsid w:val="00B97816"/>
    <w:rsid w:val="00BA010B"/>
    <w:rsid w:val="00BA05E8"/>
    <w:rsid w:val="00BA0B8E"/>
    <w:rsid w:val="00BA120F"/>
    <w:rsid w:val="00BA1BBF"/>
    <w:rsid w:val="00BA1C13"/>
    <w:rsid w:val="00BA25E7"/>
    <w:rsid w:val="00BA2601"/>
    <w:rsid w:val="00BA28E5"/>
    <w:rsid w:val="00BA2E27"/>
    <w:rsid w:val="00BA2E9E"/>
    <w:rsid w:val="00BA2F68"/>
    <w:rsid w:val="00BA3120"/>
    <w:rsid w:val="00BA3599"/>
    <w:rsid w:val="00BA37E5"/>
    <w:rsid w:val="00BA3D90"/>
    <w:rsid w:val="00BA3E61"/>
    <w:rsid w:val="00BA3EF2"/>
    <w:rsid w:val="00BA41F7"/>
    <w:rsid w:val="00BA4398"/>
    <w:rsid w:val="00BA488E"/>
    <w:rsid w:val="00BA48EC"/>
    <w:rsid w:val="00BA4E80"/>
    <w:rsid w:val="00BA5C8C"/>
    <w:rsid w:val="00BA6283"/>
    <w:rsid w:val="00BA66EC"/>
    <w:rsid w:val="00BA6DAE"/>
    <w:rsid w:val="00BA756B"/>
    <w:rsid w:val="00BA7DD1"/>
    <w:rsid w:val="00BB0123"/>
    <w:rsid w:val="00BB0924"/>
    <w:rsid w:val="00BB0B93"/>
    <w:rsid w:val="00BB0BC3"/>
    <w:rsid w:val="00BB0C53"/>
    <w:rsid w:val="00BB0D6E"/>
    <w:rsid w:val="00BB1604"/>
    <w:rsid w:val="00BB1666"/>
    <w:rsid w:val="00BB1EAE"/>
    <w:rsid w:val="00BB22BE"/>
    <w:rsid w:val="00BB2959"/>
    <w:rsid w:val="00BB2AEF"/>
    <w:rsid w:val="00BB2C15"/>
    <w:rsid w:val="00BB2DD5"/>
    <w:rsid w:val="00BB3B8E"/>
    <w:rsid w:val="00BB3BBF"/>
    <w:rsid w:val="00BB3E15"/>
    <w:rsid w:val="00BB4838"/>
    <w:rsid w:val="00BB52B6"/>
    <w:rsid w:val="00BB592E"/>
    <w:rsid w:val="00BB5F9E"/>
    <w:rsid w:val="00BB6192"/>
    <w:rsid w:val="00BB66A3"/>
    <w:rsid w:val="00BB6CC5"/>
    <w:rsid w:val="00BB6DBC"/>
    <w:rsid w:val="00BB7642"/>
    <w:rsid w:val="00BB7A70"/>
    <w:rsid w:val="00BC001C"/>
    <w:rsid w:val="00BC0257"/>
    <w:rsid w:val="00BC05E2"/>
    <w:rsid w:val="00BC138D"/>
    <w:rsid w:val="00BC145F"/>
    <w:rsid w:val="00BC157F"/>
    <w:rsid w:val="00BC1A0F"/>
    <w:rsid w:val="00BC1A5E"/>
    <w:rsid w:val="00BC1E3C"/>
    <w:rsid w:val="00BC2594"/>
    <w:rsid w:val="00BC31BB"/>
    <w:rsid w:val="00BC323F"/>
    <w:rsid w:val="00BC3382"/>
    <w:rsid w:val="00BC3398"/>
    <w:rsid w:val="00BC4201"/>
    <w:rsid w:val="00BC42CF"/>
    <w:rsid w:val="00BC49FB"/>
    <w:rsid w:val="00BC4BFC"/>
    <w:rsid w:val="00BC4DB3"/>
    <w:rsid w:val="00BC506C"/>
    <w:rsid w:val="00BC54AE"/>
    <w:rsid w:val="00BC56B0"/>
    <w:rsid w:val="00BC56BD"/>
    <w:rsid w:val="00BC5E30"/>
    <w:rsid w:val="00BC658B"/>
    <w:rsid w:val="00BC65AD"/>
    <w:rsid w:val="00BC70F5"/>
    <w:rsid w:val="00BC715E"/>
    <w:rsid w:val="00BC7C70"/>
    <w:rsid w:val="00BD0187"/>
    <w:rsid w:val="00BD0D11"/>
    <w:rsid w:val="00BD0D97"/>
    <w:rsid w:val="00BD1044"/>
    <w:rsid w:val="00BD1160"/>
    <w:rsid w:val="00BD1DDD"/>
    <w:rsid w:val="00BD31EF"/>
    <w:rsid w:val="00BD35AA"/>
    <w:rsid w:val="00BD3801"/>
    <w:rsid w:val="00BD3AAC"/>
    <w:rsid w:val="00BD3EF3"/>
    <w:rsid w:val="00BD41D9"/>
    <w:rsid w:val="00BD4772"/>
    <w:rsid w:val="00BD4806"/>
    <w:rsid w:val="00BD4918"/>
    <w:rsid w:val="00BD4A2F"/>
    <w:rsid w:val="00BD51E4"/>
    <w:rsid w:val="00BD5514"/>
    <w:rsid w:val="00BD55F0"/>
    <w:rsid w:val="00BD5D3F"/>
    <w:rsid w:val="00BD5EA5"/>
    <w:rsid w:val="00BD5EC6"/>
    <w:rsid w:val="00BD633B"/>
    <w:rsid w:val="00BD666F"/>
    <w:rsid w:val="00BD6AC1"/>
    <w:rsid w:val="00BD7506"/>
    <w:rsid w:val="00BD7C59"/>
    <w:rsid w:val="00BE00ED"/>
    <w:rsid w:val="00BE0427"/>
    <w:rsid w:val="00BE071C"/>
    <w:rsid w:val="00BE0F78"/>
    <w:rsid w:val="00BE126F"/>
    <w:rsid w:val="00BE16BE"/>
    <w:rsid w:val="00BE2A19"/>
    <w:rsid w:val="00BE2EF6"/>
    <w:rsid w:val="00BE30E9"/>
    <w:rsid w:val="00BE3E54"/>
    <w:rsid w:val="00BE3F12"/>
    <w:rsid w:val="00BE4A83"/>
    <w:rsid w:val="00BE4F74"/>
    <w:rsid w:val="00BE51C6"/>
    <w:rsid w:val="00BE584A"/>
    <w:rsid w:val="00BE656F"/>
    <w:rsid w:val="00BE694B"/>
    <w:rsid w:val="00BE6C61"/>
    <w:rsid w:val="00BE7764"/>
    <w:rsid w:val="00BE7B21"/>
    <w:rsid w:val="00BF0EEE"/>
    <w:rsid w:val="00BF1D05"/>
    <w:rsid w:val="00BF1E49"/>
    <w:rsid w:val="00BF21E0"/>
    <w:rsid w:val="00BF36D7"/>
    <w:rsid w:val="00BF3884"/>
    <w:rsid w:val="00BF3CE1"/>
    <w:rsid w:val="00BF440C"/>
    <w:rsid w:val="00BF4499"/>
    <w:rsid w:val="00BF4ED9"/>
    <w:rsid w:val="00BF4FAF"/>
    <w:rsid w:val="00BF5497"/>
    <w:rsid w:val="00BF550E"/>
    <w:rsid w:val="00BF5589"/>
    <w:rsid w:val="00BF565C"/>
    <w:rsid w:val="00BF59DF"/>
    <w:rsid w:val="00BF6385"/>
    <w:rsid w:val="00BF6EAC"/>
    <w:rsid w:val="00BF6F09"/>
    <w:rsid w:val="00BF70DA"/>
    <w:rsid w:val="00BF71C9"/>
    <w:rsid w:val="00BF7575"/>
    <w:rsid w:val="00BF7CE3"/>
    <w:rsid w:val="00C00262"/>
    <w:rsid w:val="00C009ED"/>
    <w:rsid w:val="00C00B1C"/>
    <w:rsid w:val="00C00E90"/>
    <w:rsid w:val="00C0113E"/>
    <w:rsid w:val="00C01BA3"/>
    <w:rsid w:val="00C01FED"/>
    <w:rsid w:val="00C02525"/>
    <w:rsid w:val="00C0291D"/>
    <w:rsid w:val="00C02A09"/>
    <w:rsid w:val="00C02A64"/>
    <w:rsid w:val="00C02AAA"/>
    <w:rsid w:val="00C0318B"/>
    <w:rsid w:val="00C03222"/>
    <w:rsid w:val="00C03A21"/>
    <w:rsid w:val="00C045F6"/>
    <w:rsid w:val="00C0465A"/>
    <w:rsid w:val="00C04CC0"/>
    <w:rsid w:val="00C04EBB"/>
    <w:rsid w:val="00C04F6A"/>
    <w:rsid w:val="00C0527D"/>
    <w:rsid w:val="00C065B4"/>
    <w:rsid w:val="00C06AA0"/>
    <w:rsid w:val="00C077AA"/>
    <w:rsid w:val="00C0781C"/>
    <w:rsid w:val="00C103C3"/>
    <w:rsid w:val="00C111F9"/>
    <w:rsid w:val="00C1130A"/>
    <w:rsid w:val="00C11C7C"/>
    <w:rsid w:val="00C12DED"/>
    <w:rsid w:val="00C14AC4"/>
    <w:rsid w:val="00C15623"/>
    <w:rsid w:val="00C15CCA"/>
    <w:rsid w:val="00C16066"/>
    <w:rsid w:val="00C161B6"/>
    <w:rsid w:val="00C17C39"/>
    <w:rsid w:val="00C20646"/>
    <w:rsid w:val="00C20BB5"/>
    <w:rsid w:val="00C2176A"/>
    <w:rsid w:val="00C21B41"/>
    <w:rsid w:val="00C229A4"/>
    <w:rsid w:val="00C23596"/>
    <w:rsid w:val="00C23911"/>
    <w:rsid w:val="00C23AC4"/>
    <w:rsid w:val="00C23B07"/>
    <w:rsid w:val="00C23F3A"/>
    <w:rsid w:val="00C24122"/>
    <w:rsid w:val="00C247AB"/>
    <w:rsid w:val="00C24A60"/>
    <w:rsid w:val="00C24D8B"/>
    <w:rsid w:val="00C250EA"/>
    <w:rsid w:val="00C25FCF"/>
    <w:rsid w:val="00C266AB"/>
    <w:rsid w:val="00C27126"/>
    <w:rsid w:val="00C27539"/>
    <w:rsid w:val="00C27673"/>
    <w:rsid w:val="00C276C1"/>
    <w:rsid w:val="00C277E5"/>
    <w:rsid w:val="00C2791C"/>
    <w:rsid w:val="00C27BF0"/>
    <w:rsid w:val="00C27C3F"/>
    <w:rsid w:val="00C27E87"/>
    <w:rsid w:val="00C27EB3"/>
    <w:rsid w:val="00C27F08"/>
    <w:rsid w:val="00C30CB2"/>
    <w:rsid w:val="00C310C4"/>
    <w:rsid w:val="00C31819"/>
    <w:rsid w:val="00C319C4"/>
    <w:rsid w:val="00C31E1C"/>
    <w:rsid w:val="00C32B5D"/>
    <w:rsid w:val="00C3381F"/>
    <w:rsid w:val="00C33FC0"/>
    <w:rsid w:val="00C345D4"/>
    <w:rsid w:val="00C34722"/>
    <w:rsid w:val="00C35189"/>
    <w:rsid w:val="00C362CA"/>
    <w:rsid w:val="00C36A98"/>
    <w:rsid w:val="00C36E61"/>
    <w:rsid w:val="00C3714B"/>
    <w:rsid w:val="00C37AB7"/>
    <w:rsid w:val="00C37AC5"/>
    <w:rsid w:val="00C37BBF"/>
    <w:rsid w:val="00C37F47"/>
    <w:rsid w:val="00C40C5B"/>
    <w:rsid w:val="00C41377"/>
    <w:rsid w:val="00C423C4"/>
    <w:rsid w:val="00C4274F"/>
    <w:rsid w:val="00C4275C"/>
    <w:rsid w:val="00C42C51"/>
    <w:rsid w:val="00C4331E"/>
    <w:rsid w:val="00C43C9E"/>
    <w:rsid w:val="00C44491"/>
    <w:rsid w:val="00C447AF"/>
    <w:rsid w:val="00C448FF"/>
    <w:rsid w:val="00C44D27"/>
    <w:rsid w:val="00C4516F"/>
    <w:rsid w:val="00C45221"/>
    <w:rsid w:val="00C45DDC"/>
    <w:rsid w:val="00C4664B"/>
    <w:rsid w:val="00C46CBD"/>
    <w:rsid w:val="00C46FAC"/>
    <w:rsid w:val="00C47160"/>
    <w:rsid w:val="00C4748F"/>
    <w:rsid w:val="00C4751E"/>
    <w:rsid w:val="00C507DB"/>
    <w:rsid w:val="00C50BEE"/>
    <w:rsid w:val="00C5120A"/>
    <w:rsid w:val="00C51867"/>
    <w:rsid w:val="00C52389"/>
    <w:rsid w:val="00C52B53"/>
    <w:rsid w:val="00C53006"/>
    <w:rsid w:val="00C530A7"/>
    <w:rsid w:val="00C53668"/>
    <w:rsid w:val="00C53DD7"/>
    <w:rsid w:val="00C53E63"/>
    <w:rsid w:val="00C54028"/>
    <w:rsid w:val="00C54FE5"/>
    <w:rsid w:val="00C551B9"/>
    <w:rsid w:val="00C553B3"/>
    <w:rsid w:val="00C5595A"/>
    <w:rsid w:val="00C55C87"/>
    <w:rsid w:val="00C57055"/>
    <w:rsid w:val="00C571A4"/>
    <w:rsid w:val="00C57282"/>
    <w:rsid w:val="00C57A7F"/>
    <w:rsid w:val="00C57D42"/>
    <w:rsid w:val="00C57E98"/>
    <w:rsid w:val="00C60194"/>
    <w:rsid w:val="00C601A5"/>
    <w:rsid w:val="00C603A5"/>
    <w:rsid w:val="00C605C2"/>
    <w:rsid w:val="00C6106B"/>
    <w:rsid w:val="00C62DEA"/>
    <w:rsid w:val="00C62F49"/>
    <w:rsid w:val="00C6356D"/>
    <w:rsid w:val="00C63BA3"/>
    <w:rsid w:val="00C63E52"/>
    <w:rsid w:val="00C64605"/>
    <w:rsid w:val="00C654A6"/>
    <w:rsid w:val="00C659FF"/>
    <w:rsid w:val="00C65DA6"/>
    <w:rsid w:val="00C65DAC"/>
    <w:rsid w:val="00C661B6"/>
    <w:rsid w:val="00C66528"/>
    <w:rsid w:val="00C66C71"/>
    <w:rsid w:val="00C66C93"/>
    <w:rsid w:val="00C67C2D"/>
    <w:rsid w:val="00C70EC2"/>
    <w:rsid w:val="00C70EF2"/>
    <w:rsid w:val="00C720BF"/>
    <w:rsid w:val="00C7281F"/>
    <w:rsid w:val="00C7312F"/>
    <w:rsid w:val="00C74318"/>
    <w:rsid w:val="00C75AF2"/>
    <w:rsid w:val="00C7639F"/>
    <w:rsid w:val="00C767CA"/>
    <w:rsid w:val="00C7691B"/>
    <w:rsid w:val="00C76AF9"/>
    <w:rsid w:val="00C76C73"/>
    <w:rsid w:val="00C77112"/>
    <w:rsid w:val="00C77279"/>
    <w:rsid w:val="00C8032C"/>
    <w:rsid w:val="00C80812"/>
    <w:rsid w:val="00C80AEC"/>
    <w:rsid w:val="00C80B5A"/>
    <w:rsid w:val="00C822C0"/>
    <w:rsid w:val="00C82991"/>
    <w:rsid w:val="00C82C38"/>
    <w:rsid w:val="00C82D00"/>
    <w:rsid w:val="00C82F74"/>
    <w:rsid w:val="00C83324"/>
    <w:rsid w:val="00C837A9"/>
    <w:rsid w:val="00C83A97"/>
    <w:rsid w:val="00C83C77"/>
    <w:rsid w:val="00C83E81"/>
    <w:rsid w:val="00C849C9"/>
    <w:rsid w:val="00C84B04"/>
    <w:rsid w:val="00C85448"/>
    <w:rsid w:val="00C85677"/>
    <w:rsid w:val="00C85D90"/>
    <w:rsid w:val="00C85DD2"/>
    <w:rsid w:val="00C862EB"/>
    <w:rsid w:val="00C86697"/>
    <w:rsid w:val="00C86D35"/>
    <w:rsid w:val="00C87345"/>
    <w:rsid w:val="00C87413"/>
    <w:rsid w:val="00C874C8"/>
    <w:rsid w:val="00C87C4F"/>
    <w:rsid w:val="00C87E1F"/>
    <w:rsid w:val="00C87E2C"/>
    <w:rsid w:val="00C903EF"/>
    <w:rsid w:val="00C90B06"/>
    <w:rsid w:val="00C915EC"/>
    <w:rsid w:val="00C9192C"/>
    <w:rsid w:val="00C91EC8"/>
    <w:rsid w:val="00C92408"/>
    <w:rsid w:val="00C92716"/>
    <w:rsid w:val="00C9271C"/>
    <w:rsid w:val="00C92C07"/>
    <w:rsid w:val="00C93988"/>
    <w:rsid w:val="00C93CAA"/>
    <w:rsid w:val="00C94293"/>
    <w:rsid w:val="00C94505"/>
    <w:rsid w:val="00C945BA"/>
    <w:rsid w:val="00C94B80"/>
    <w:rsid w:val="00C95196"/>
    <w:rsid w:val="00C951A2"/>
    <w:rsid w:val="00C95265"/>
    <w:rsid w:val="00C95403"/>
    <w:rsid w:val="00C955E6"/>
    <w:rsid w:val="00C95CD8"/>
    <w:rsid w:val="00C95EB5"/>
    <w:rsid w:val="00C9604F"/>
    <w:rsid w:val="00C96166"/>
    <w:rsid w:val="00C972C8"/>
    <w:rsid w:val="00C97410"/>
    <w:rsid w:val="00C9743D"/>
    <w:rsid w:val="00C978E2"/>
    <w:rsid w:val="00C97C04"/>
    <w:rsid w:val="00CA06F6"/>
    <w:rsid w:val="00CA0CBF"/>
    <w:rsid w:val="00CA1040"/>
    <w:rsid w:val="00CA13C5"/>
    <w:rsid w:val="00CA174C"/>
    <w:rsid w:val="00CA24DF"/>
    <w:rsid w:val="00CA336F"/>
    <w:rsid w:val="00CA36E8"/>
    <w:rsid w:val="00CA494E"/>
    <w:rsid w:val="00CA4A52"/>
    <w:rsid w:val="00CA4D0A"/>
    <w:rsid w:val="00CA5D97"/>
    <w:rsid w:val="00CA672F"/>
    <w:rsid w:val="00CA7085"/>
    <w:rsid w:val="00CA7392"/>
    <w:rsid w:val="00CA791D"/>
    <w:rsid w:val="00CA7CA7"/>
    <w:rsid w:val="00CB06BE"/>
    <w:rsid w:val="00CB1E94"/>
    <w:rsid w:val="00CB2050"/>
    <w:rsid w:val="00CB29EF"/>
    <w:rsid w:val="00CB2C3C"/>
    <w:rsid w:val="00CB2C85"/>
    <w:rsid w:val="00CB3181"/>
    <w:rsid w:val="00CB32BC"/>
    <w:rsid w:val="00CB3349"/>
    <w:rsid w:val="00CB33F2"/>
    <w:rsid w:val="00CB384E"/>
    <w:rsid w:val="00CB3960"/>
    <w:rsid w:val="00CB3A60"/>
    <w:rsid w:val="00CB3E75"/>
    <w:rsid w:val="00CB4B37"/>
    <w:rsid w:val="00CB52AE"/>
    <w:rsid w:val="00CB5DF3"/>
    <w:rsid w:val="00CB6C6C"/>
    <w:rsid w:val="00CB7036"/>
    <w:rsid w:val="00CB70C7"/>
    <w:rsid w:val="00CB73BF"/>
    <w:rsid w:val="00CB78DF"/>
    <w:rsid w:val="00CB7D73"/>
    <w:rsid w:val="00CB7FCB"/>
    <w:rsid w:val="00CC03E1"/>
    <w:rsid w:val="00CC03F2"/>
    <w:rsid w:val="00CC0819"/>
    <w:rsid w:val="00CC0A7B"/>
    <w:rsid w:val="00CC18F1"/>
    <w:rsid w:val="00CC199B"/>
    <w:rsid w:val="00CC1A76"/>
    <w:rsid w:val="00CC227D"/>
    <w:rsid w:val="00CC2433"/>
    <w:rsid w:val="00CC2518"/>
    <w:rsid w:val="00CC2629"/>
    <w:rsid w:val="00CC318E"/>
    <w:rsid w:val="00CC3A36"/>
    <w:rsid w:val="00CC3DC0"/>
    <w:rsid w:val="00CC460A"/>
    <w:rsid w:val="00CC46C4"/>
    <w:rsid w:val="00CC4DED"/>
    <w:rsid w:val="00CC4EAD"/>
    <w:rsid w:val="00CC5609"/>
    <w:rsid w:val="00CC5999"/>
    <w:rsid w:val="00CC64A9"/>
    <w:rsid w:val="00CC69A3"/>
    <w:rsid w:val="00CC7A9B"/>
    <w:rsid w:val="00CC7AB4"/>
    <w:rsid w:val="00CC7BEE"/>
    <w:rsid w:val="00CC7FEB"/>
    <w:rsid w:val="00CD005F"/>
    <w:rsid w:val="00CD0CBC"/>
    <w:rsid w:val="00CD11CF"/>
    <w:rsid w:val="00CD18E8"/>
    <w:rsid w:val="00CD1EC4"/>
    <w:rsid w:val="00CD2277"/>
    <w:rsid w:val="00CD2728"/>
    <w:rsid w:val="00CD288A"/>
    <w:rsid w:val="00CD29D9"/>
    <w:rsid w:val="00CD3552"/>
    <w:rsid w:val="00CD3701"/>
    <w:rsid w:val="00CD3B2D"/>
    <w:rsid w:val="00CD3E1F"/>
    <w:rsid w:val="00CD3FC2"/>
    <w:rsid w:val="00CD4144"/>
    <w:rsid w:val="00CD4334"/>
    <w:rsid w:val="00CD45C1"/>
    <w:rsid w:val="00CD461A"/>
    <w:rsid w:val="00CD505A"/>
    <w:rsid w:val="00CD5220"/>
    <w:rsid w:val="00CD5C2C"/>
    <w:rsid w:val="00CD5F71"/>
    <w:rsid w:val="00CD6398"/>
    <w:rsid w:val="00CD661C"/>
    <w:rsid w:val="00CD77F1"/>
    <w:rsid w:val="00CD7B57"/>
    <w:rsid w:val="00CD7FD4"/>
    <w:rsid w:val="00CE02A2"/>
    <w:rsid w:val="00CE0A53"/>
    <w:rsid w:val="00CE0B5F"/>
    <w:rsid w:val="00CE0D15"/>
    <w:rsid w:val="00CE0E85"/>
    <w:rsid w:val="00CE0F2D"/>
    <w:rsid w:val="00CE0F54"/>
    <w:rsid w:val="00CE0F59"/>
    <w:rsid w:val="00CE0FD0"/>
    <w:rsid w:val="00CE1AFA"/>
    <w:rsid w:val="00CE1E32"/>
    <w:rsid w:val="00CE2B08"/>
    <w:rsid w:val="00CE324A"/>
    <w:rsid w:val="00CE4C0A"/>
    <w:rsid w:val="00CE5479"/>
    <w:rsid w:val="00CE685F"/>
    <w:rsid w:val="00CE6893"/>
    <w:rsid w:val="00CE75D6"/>
    <w:rsid w:val="00CE771B"/>
    <w:rsid w:val="00CE7853"/>
    <w:rsid w:val="00CE797E"/>
    <w:rsid w:val="00CF01F0"/>
    <w:rsid w:val="00CF0931"/>
    <w:rsid w:val="00CF0F1F"/>
    <w:rsid w:val="00CF160E"/>
    <w:rsid w:val="00CF163C"/>
    <w:rsid w:val="00CF183C"/>
    <w:rsid w:val="00CF232F"/>
    <w:rsid w:val="00CF2448"/>
    <w:rsid w:val="00CF2789"/>
    <w:rsid w:val="00CF2825"/>
    <w:rsid w:val="00CF3BC2"/>
    <w:rsid w:val="00CF3DAF"/>
    <w:rsid w:val="00CF47E3"/>
    <w:rsid w:val="00CF4CA2"/>
    <w:rsid w:val="00CF5377"/>
    <w:rsid w:val="00CF5C4C"/>
    <w:rsid w:val="00CF5EC4"/>
    <w:rsid w:val="00CF77CA"/>
    <w:rsid w:val="00D00334"/>
    <w:rsid w:val="00D00858"/>
    <w:rsid w:val="00D00E59"/>
    <w:rsid w:val="00D00F9B"/>
    <w:rsid w:val="00D01121"/>
    <w:rsid w:val="00D01859"/>
    <w:rsid w:val="00D01BCF"/>
    <w:rsid w:val="00D02149"/>
    <w:rsid w:val="00D02F0F"/>
    <w:rsid w:val="00D03034"/>
    <w:rsid w:val="00D03445"/>
    <w:rsid w:val="00D0358B"/>
    <w:rsid w:val="00D042C5"/>
    <w:rsid w:val="00D04454"/>
    <w:rsid w:val="00D045D8"/>
    <w:rsid w:val="00D04A7C"/>
    <w:rsid w:val="00D04AF1"/>
    <w:rsid w:val="00D04DE1"/>
    <w:rsid w:val="00D05108"/>
    <w:rsid w:val="00D05670"/>
    <w:rsid w:val="00D065E9"/>
    <w:rsid w:val="00D06F1E"/>
    <w:rsid w:val="00D07FCA"/>
    <w:rsid w:val="00D1093C"/>
    <w:rsid w:val="00D10C20"/>
    <w:rsid w:val="00D1113A"/>
    <w:rsid w:val="00D112D1"/>
    <w:rsid w:val="00D1187A"/>
    <w:rsid w:val="00D12D8A"/>
    <w:rsid w:val="00D1384A"/>
    <w:rsid w:val="00D13EB0"/>
    <w:rsid w:val="00D14201"/>
    <w:rsid w:val="00D1487C"/>
    <w:rsid w:val="00D14DF5"/>
    <w:rsid w:val="00D15112"/>
    <w:rsid w:val="00D15E30"/>
    <w:rsid w:val="00D17178"/>
    <w:rsid w:val="00D20554"/>
    <w:rsid w:val="00D2152B"/>
    <w:rsid w:val="00D2155C"/>
    <w:rsid w:val="00D23C89"/>
    <w:rsid w:val="00D23D0B"/>
    <w:rsid w:val="00D23F82"/>
    <w:rsid w:val="00D25CA7"/>
    <w:rsid w:val="00D25FF5"/>
    <w:rsid w:val="00D26F78"/>
    <w:rsid w:val="00D271F1"/>
    <w:rsid w:val="00D27B6D"/>
    <w:rsid w:val="00D27BB0"/>
    <w:rsid w:val="00D27F79"/>
    <w:rsid w:val="00D30471"/>
    <w:rsid w:val="00D30479"/>
    <w:rsid w:val="00D306CE"/>
    <w:rsid w:val="00D316B0"/>
    <w:rsid w:val="00D31D9A"/>
    <w:rsid w:val="00D31EEC"/>
    <w:rsid w:val="00D32DD6"/>
    <w:rsid w:val="00D33DC5"/>
    <w:rsid w:val="00D34268"/>
    <w:rsid w:val="00D34660"/>
    <w:rsid w:val="00D346CF"/>
    <w:rsid w:val="00D3476D"/>
    <w:rsid w:val="00D347A2"/>
    <w:rsid w:val="00D348A1"/>
    <w:rsid w:val="00D34DEC"/>
    <w:rsid w:val="00D355AA"/>
    <w:rsid w:val="00D36D29"/>
    <w:rsid w:val="00D374C8"/>
    <w:rsid w:val="00D3788D"/>
    <w:rsid w:val="00D40271"/>
    <w:rsid w:val="00D4079A"/>
    <w:rsid w:val="00D40F61"/>
    <w:rsid w:val="00D41181"/>
    <w:rsid w:val="00D42072"/>
    <w:rsid w:val="00D4222F"/>
    <w:rsid w:val="00D4240C"/>
    <w:rsid w:val="00D42626"/>
    <w:rsid w:val="00D430BA"/>
    <w:rsid w:val="00D433BA"/>
    <w:rsid w:val="00D43AC5"/>
    <w:rsid w:val="00D43BC6"/>
    <w:rsid w:val="00D4437E"/>
    <w:rsid w:val="00D44F25"/>
    <w:rsid w:val="00D45153"/>
    <w:rsid w:val="00D45570"/>
    <w:rsid w:val="00D45745"/>
    <w:rsid w:val="00D457DB"/>
    <w:rsid w:val="00D4637E"/>
    <w:rsid w:val="00D466BD"/>
    <w:rsid w:val="00D4711A"/>
    <w:rsid w:val="00D47C9E"/>
    <w:rsid w:val="00D50134"/>
    <w:rsid w:val="00D50E04"/>
    <w:rsid w:val="00D51587"/>
    <w:rsid w:val="00D519A4"/>
    <w:rsid w:val="00D519A6"/>
    <w:rsid w:val="00D51D72"/>
    <w:rsid w:val="00D51DD2"/>
    <w:rsid w:val="00D52A4E"/>
    <w:rsid w:val="00D52D97"/>
    <w:rsid w:val="00D5313A"/>
    <w:rsid w:val="00D53A5F"/>
    <w:rsid w:val="00D53BBD"/>
    <w:rsid w:val="00D545E8"/>
    <w:rsid w:val="00D549B7"/>
    <w:rsid w:val="00D54A44"/>
    <w:rsid w:val="00D54D43"/>
    <w:rsid w:val="00D55921"/>
    <w:rsid w:val="00D56571"/>
    <w:rsid w:val="00D56C3B"/>
    <w:rsid w:val="00D57574"/>
    <w:rsid w:val="00D57E79"/>
    <w:rsid w:val="00D57E8D"/>
    <w:rsid w:val="00D60098"/>
    <w:rsid w:val="00D60393"/>
    <w:rsid w:val="00D6060B"/>
    <w:rsid w:val="00D60D5C"/>
    <w:rsid w:val="00D60DA0"/>
    <w:rsid w:val="00D613AB"/>
    <w:rsid w:val="00D61447"/>
    <w:rsid w:val="00D6193F"/>
    <w:rsid w:val="00D6305B"/>
    <w:rsid w:val="00D635EF"/>
    <w:rsid w:val="00D63B02"/>
    <w:rsid w:val="00D643B0"/>
    <w:rsid w:val="00D644EF"/>
    <w:rsid w:val="00D65034"/>
    <w:rsid w:val="00D66318"/>
    <w:rsid w:val="00D6674F"/>
    <w:rsid w:val="00D66786"/>
    <w:rsid w:val="00D706A4"/>
    <w:rsid w:val="00D70C0B"/>
    <w:rsid w:val="00D70C7B"/>
    <w:rsid w:val="00D71652"/>
    <w:rsid w:val="00D71A02"/>
    <w:rsid w:val="00D71C37"/>
    <w:rsid w:val="00D71DD0"/>
    <w:rsid w:val="00D72438"/>
    <w:rsid w:val="00D726D8"/>
    <w:rsid w:val="00D72A58"/>
    <w:rsid w:val="00D72E49"/>
    <w:rsid w:val="00D72EEC"/>
    <w:rsid w:val="00D739C8"/>
    <w:rsid w:val="00D73B41"/>
    <w:rsid w:val="00D74069"/>
    <w:rsid w:val="00D74450"/>
    <w:rsid w:val="00D751BF"/>
    <w:rsid w:val="00D75548"/>
    <w:rsid w:val="00D758A3"/>
    <w:rsid w:val="00D75BDC"/>
    <w:rsid w:val="00D75CA3"/>
    <w:rsid w:val="00D75D73"/>
    <w:rsid w:val="00D75EF6"/>
    <w:rsid w:val="00D761F1"/>
    <w:rsid w:val="00D76315"/>
    <w:rsid w:val="00D763A0"/>
    <w:rsid w:val="00D763E9"/>
    <w:rsid w:val="00D76A79"/>
    <w:rsid w:val="00D77185"/>
    <w:rsid w:val="00D77347"/>
    <w:rsid w:val="00D773A6"/>
    <w:rsid w:val="00D77490"/>
    <w:rsid w:val="00D774F8"/>
    <w:rsid w:val="00D77B43"/>
    <w:rsid w:val="00D77B6C"/>
    <w:rsid w:val="00D77C4B"/>
    <w:rsid w:val="00D80544"/>
    <w:rsid w:val="00D80BBA"/>
    <w:rsid w:val="00D80BF1"/>
    <w:rsid w:val="00D80E94"/>
    <w:rsid w:val="00D80F0F"/>
    <w:rsid w:val="00D812B1"/>
    <w:rsid w:val="00D81604"/>
    <w:rsid w:val="00D8164D"/>
    <w:rsid w:val="00D8179C"/>
    <w:rsid w:val="00D81E69"/>
    <w:rsid w:val="00D822F6"/>
    <w:rsid w:val="00D82E80"/>
    <w:rsid w:val="00D82E82"/>
    <w:rsid w:val="00D83272"/>
    <w:rsid w:val="00D83366"/>
    <w:rsid w:val="00D8349A"/>
    <w:rsid w:val="00D83BB0"/>
    <w:rsid w:val="00D84682"/>
    <w:rsid w:val="00D84923"/>
    <w:rsid w:val="00D84A9B"/>
    <w:rsid w:val="00D84ED3"/>
    <w:rsid w:val="00D85393"/>
    <w:rsid w:val="00D85440"/>
    <w:rsid w:val="00D85B22"/>
    <w:rsid w:val="00D85BB8"/>
    <w:rsid w:val="00D85C34"/>
    <w:rsid w:val="00D865A4"/>
    <w:rsid w:val="00D86C6C"/>
    <w:rsid w:val="00D86C81"/>
    <w:rsid w:val="00D86CE6"/>
    <w:rsid w:val="00D86F58"/>
    <w:rsid w:val="00D87A7B"/>
    <w:rsid w:val="00D9033D"/>
    <w:rsid w:val="00D90524"/>
    <w:rsid w:val="00D905A3"/>
    <w:rsid w:val="00D90C62"/>
    <w:rsid w:val="00D90F26"/>
    <w:rsid w:val="00D910F3"/>
    <w:rsid w:val="00D918BC"/>
    <w:rsid w:val="00D91A32"/>
    <w:rsid w:val="00D92167"/>
    <w:rsid w:val="00D92271"/>
    <w:rsid w:val="00D92605"/>
    <w:rsid w:val="00D92C61"/>
    <w:rsid w:val="00D933A0"/>
    <w:rsid w:val="00D93B2C"/>
    <w:rsid w:val="00D93F55"/>
    <w:rsid w:val="00D94B07"/>
    <w:rsid w:val="00D94E73"/>
    <w:rsid w:val="00D94EFB"/>
    <w:rsid w:val="00D95212"/>
    <w:rsid w:val="00D95B26"/>
    <w:rsid w:val="00D964F0"/>
    <w:rsid w:val="00D967AB"/>
    <w:rsid w:val="00D96B93"/>
    <w:rsid w:val="00D97371"/>
    <w:rsid w:val="00D9768C"/>
    <w:rsid w:val="00D97CEE"/>
    <w:rsid w:val="00D97E91"/>
    <w:rsid w:val="00D97F78"/>
    <w:rsid w:val="00D97F89"/>
    <w:rsid w:val="00DA070B"/>
    <w:rsid w:val="00DA0B58"/>
    <w:rsid w:val="00DA0EF4"/>
    <w:rsid w:val="00DA155B"/>
    <w:rsid w:val="00DA1B5C"/>
    <w:rsid w:val="00DA2E47"/>
    <w:rsid w:val="00DA3D59"/>
    <w:rsid w:val="00DA3EF9"/>
    <w:rsid w:val="00DA4225"/>
    <w:rsid w:val="00DA452C"/>
    <w:rsid w:val="00DA4B40"/>
    <w:rsid w:val="00DA4F04"/>
    <w:rsid w:val="00DA529D"/>
    <w:rsid w:val="00DA5379"/>
    <w:rsid w:val="00DA5A8A"/>
    <w:rsid w:val="00DA67DF"/>
    <w:rsid w:val="00DA6DFF"/>
    <w:rsid w:val="00DA7CF6"/>
    <w:rsid w:val="00DB04BC"/>
    <w:rsid w:val="00DB07D0"/>
    <w:rsid w:val="00DB087E"/>
    <w:rsid w:val="00DB0EE5"/>
    <w:rsid w:val="00DB1018"/>
    <w:rsid w:val="00DB1B8A"/>
    <w:rsid w:val="00DB1C82"/>
    <w:rsid w:val="00DB2D99"/>
    <w:rsid w:val="00DB3046"/>
    <w:rsid w:val="00DB34EC"/>
    <w:rsid w:val="00DB419E"/>
    <w:rsid w:val="00DB49AA"/>
    <w:rsid w:val="00DB4C7C"/>
    <w:rsid w:val="00DB533E"/>
    <w:rsid w:val="00DB5485"/>
    <w:rsid w:val="00DB5D39"/>
    <w:rsid w:val="00DB6B6B"/>
    <w:rsid w:val="00DB7262"/>
    <w:rsid w:val="00DB79BA"/>
    <w:rsid w:val="00DB7C03"/>
    <w:rsid w:val="00DC00AA"/>
    <w:rsid w:val="00DC00C5"/>
    <w:rsid w:val="00DC014C"/>
    <w:rsid w:val="00DC0239"/>
    <w:rsid w:val="00DC0441"/>
    <w:rsid w:val="00DC0730"/>
    <w:rsid w:val="00DC0F4A"/>
    <w:rsid w:val="00DC17D2"/>
    <w:rsid w:val="00DC1CCB"/>
    <w:rsid w:val="00DC2849"/>
    <w:rsid w:val="00DC2C7B"/>
    <w:rsid w:val="00DC2F13"/>
    <w:rsid w:val="00DC30BE"/>
    <w:rsid w:val="00DC37C9"/>
    <w:rsid w:val="00DC428F"/>
    <w:rsid w:val="00DC49D4"/>
    <w:rsid w:val="00DC4BC3"/>
    <w:rsid w:val="00DC50B3"/>
    <w:rsid w:val="00DC5352"/>
    <w:rsid w:val="00DC5AAE"/>
    <w:rsid w:val="00DC61B4"/>
    <w:rsid w:val="00DC64BE"/>
    <w:rsid w:val="00DC6520"/>
    <w:rsid w:val="00DC6DCF"/>
    <w:rsid w:val="00DC7406"/>
    <w:rsid w:val="00DC748E"/>
    <w:rsid w:val="00DC7899"/>
    <w:rsid w:val="00DD07C1"/>
    <w:rsid w:val="00DD0E34"/>
    <w:rsid w:val="00DD1922"/>
    <w:rsid w:val="00DD23D9"/>
    <w:rsid w:val="00DD2405"/>
    <w:rsid w:val="00DD259C"/>
    <w:rsid w:val="00DD2A00"/>
    <w:rsid w:val="00DD2C78"/>
    <w:rsid w:val="00DD31F3"/>
    <w:rsid w:val="00DD31FF"/>
    <w:rsid w:val="00DD3465"/>
    <w:rsid w:val="00DD35D7"/>
    <w:rsid w:val="00DD3612"/>
    <w:rsid w:val="00DD3B1E"/>
    <w:rsid w:val="00DD40E8"/>
    <w:rsid w:val="00DD4C54"/>
    <w:rsid w:val="00DD4E2D"/>
    <w:rsid w:val="00DD6113"/>
    <w:rsid w:val="00DD6681"/>
    <w:rsid w:val="00DD6B3A"/>
    <w:rsid w:val="00DD6C15"/>
    <w:rsid w:val="00DD6CC6"/>
    <w:rsid w:val="00DD6F83"/>
    <w:rsid w:val="00DD7212"/>
    <w:rsid w:val="00DD7294"/>
    <w:rsid w:val="00DD72E7"/>
    <w:rsid w:val="00DD72F7"/>
    <w:rsid w:val="00DD744B"/>
    <w:rsid w:val="00DE018D"/>
    <w:rsid w:val="00DE04CA"/>
    <w:rsid w:val="00DE07DB"/>
    <w:rsid w:val="00DE0B82"/>
    <w:rsid w:val="00DE17CD"/>
    <w:rsid w:val="00DE1C8D"/>
    <w:rsid w:val="00DE294B"/>
    <w:rsid w:val="00DE530C"/>
    <w:rsid w:val="00DE64E8"/>
    <w:rsid w:val="00DE6621"/>
    <w:rsid w:val="00DE74CC"/>
    <w:rsid w:val="00DE7BB5"/>
    <w:rsid w:val="00DE7BCB"/>
    <w:rsid w:val="00DF0165"/>
    <w:rsid w:val="00DF0184"/>
    <w:rsid w:val="00DF08DF"/>
    <w:rsid w:val="00DF2084"/>
    <w:rsid w:val="00DF25BE"/>
    <w:rsid w:val="00DF2A25"/>
    <w:rsid w:val="00DF2C1C"/>
    <w:rsid w:val="00DF2D34"/>
    <w:rsid w:val="00DF3424"/>
    <w:rsid w:val="00DF3997"/>
    <w:rsid w:val="00DF47EF"/>
    <w:rsid w:val="00DF5978"/>
    <w:rsid w:val="00DF642F"/>
    <w:rsid w:val="00DF657F"/>
    <w:rsid w:val="00DF6D9F"/>
    <w:rsid w:val="00DF6DCA"/>
    <w:rsid w:val="00DF7708"/>
    <w:rsid w:val="00E005EB"/>
    <w:rsid w:val="00E00600"/>
    <w:rsid w:val="00E00E15"/>
    <w:rsid w:val="00E01EBC"/>
    <w:rsid w:val="00E02372"/>
    <w:rsid w:val="00E02B3C"/>
    <w:rsid w:val="00E03F79"/>
    <w:rsid w:val="00E04599"/>
    <w:rsid w:val="00E051C9"/>
    <w:rsid w:val="00E0533F"/>
    <w:rsid w:val="00E05347"/>
    <w:rsid w:val="00E05908"/>
    <w:rsid w:val="00E05AE8"/>
    <w:rsid w:val="00E05C2F"/>
    <w:rsid w:val="00E05FB4"/>
    <w:rsid w:val="00E06B2F"/>
    <w:rsid w:val="00E07289"/>
    <w:rsid w:val="00E072AE"/>
    <w:rsid w:val="00E0746F"/>
    <w:rsid w:val="00E0794F"/>
    <w:rsid w:val="00E07D33"/>
    <w:rsid w:val="00E105BF"/>
    <w:rsid w:val="00E10AAC"/>
    <w:rsid w:val="00E11A1E"/>
    <w:rsid w:val="00E11DE4"/>
    <w:rsid w:val="00E12324"/>
    <w:rsid w:val="00E1238C"/>
    <w:rsid w:val="00E12423"/>
    <w:rsid w:val="00E12B44"/>
    <w:rsid w:val="00E12EAF"/>
    <w:rsid w:val="00E1356F"/>
    <w:rsid w:val="00E13765"/>
    <w:rsid w:val="00E139FB"/>
    <w:rsid w:val="00E13EF2"/>
    <w:rsid w:val="00E14446"/>
    <w:rsid w:val="00E14D26"/>
    <w:rsid w:val="00E156CE"/>
    <w:rsid w:val="00E15CEC"/>
    <w:rsid w:val="00E16EAF"/>
    <w:rsid w:val="00E16F4E"/>
    <w:rsid w:val="00E16F60"/>
    <w:rsid w:val="00E1751C"/>
    <w:rsid w:val="00E1773A"/>
    <w:rsid w:val="00E206F4"/>
    <w:rsid w:val="00E20916"/>
    <w:rsid w:val="00E20F35"/>
    <w:rsid w:val="00E21578"/>
    <w:rsid w:val="00E21F6E"/>
    <w:rsid w:val="00E22050"/>
    <w:rsid w:val="00E23738"/>
    <w:rsid w:val="00E2451F"/>
    <w:rsid w:val="00E248DA"/>
    <w:rsid w:val="00E25306"/>
    <w:rsid w:val="00E253CA"/>
    <w:rsid w:val="00E2570C"/>
    <w:rsid w:val="00E25871"/>
    <w:rsid w:val="00E263CD"/>
    <w:rsid w:val="00E265E4"/>
    <w:rsid w:val="00E275DC"/>
    <w:rsid w:val="00E27F15"/>
    <w:rsid w:val="00E27F40"/>
    <w:rsid w:val="00E302DC"/>
    <w:rsid w:val="00E304D3"/>
    <w:rsid w:val="00E306C9"/>
    <w:rsid w:val="00E31917"/>
    <w:rsid w:val="00E319BE"/>
    <w:rsid w:val="00E31C14"/>
    <w:rsid w:val="00E31C5B"/>
    <w:rsid w:val="00E31F3B"/>
    <w:rsid w:val="00E32AAF"/>
    <w:rsid w:val="00E32DAF"/>
    <w:rsid w:val="00E33089"/>
    <w:rsid w:val="00E333D1"/>
    <w:rsid w:val="00E33735"/>
    <w:rsid w:val="00E339F7"/>
    <w:rsid w:val="00E33AC2"/>
    <w:rsid w:val="00E341C0"/>
    <w:rsid w:val="00E346B1"/>
    <w:rsid w:val="00E34EBB"/>
    <w:rsid w:val="00E35082"/>
    <w:rsid w:val="00E351F1"/>
    <w:rsid w:val="00E3539D"/>
    <w:rsid w:val="00E35961"/>
    <w:rsid w:val="00E36830"/>
    <w:rsid w:val="00E36A40"/>
    <w:rsid w:val="00E372D8"/>
    <w:rsid w:val="00E404C2"/>
    <w:rsid w:val="00E405ED"/>
    <w:rsid w:val="00E40971"/>
    <w:rsid w:val="00E40C50"/>
    <w:rsid w:val="00E41B40"/>
    <w:rsid w:val="00E41DEA"/>
    <w:rsid w:val="00E42DE9"/>
    <w:rsid w:val="00E43114"/>
    <w:rsid w:val="00E4391D"/>
    <w:rsid w:val="00E440C4"/>
    <w:rsid w:val="00E442CA"/>
    <w:rsid w:val="00E443D7"/>
    <w:rsid w:val="00E447E6"/>
    <w:rsid w:val="00E44C92"/>
    <w:rsid w:val="00E4534F"/>
    <w:rsid w:val="00E45731"/>
    <w:rsid w:val="00E45A47"/>
    <w:rsid w:val="00E45AF0"/>
    <w:rsid w:val="00E45CE3"/>
    <w:rsid w:val="00E46139"/>
    <w:rsid w:val="00E462BC"/>
    <w:rsid w:val="00E4636F"/>
    <w:rsid w:val="00E469CE"/>
    <w:rsid w:val="00E46C4A"/>
    <w:rsid w:val="00E47920"/>
    <w:rsid w:val="00E47B70"/>
    <w:rsid w:val="00E50047"/>
    <w:rsid w:val="00E50F45"/>
    <w:rsid w:val="00E50FA1"/>
    <w:rsid w:val="00E51325"/>
    <w:rsid w:val="00E51EF9"/>
    <w:rsid w:val="00E5221F"/>
    <w:rsid w:val="00E5288D"/>
    <w:rsid w:val="00E52BE3"/>
    <w:rsid w:val="00E52CC0"/>
    <w:rsid w:val="00E537C3"/>
    <w:rsid w:val="00E5389D"/>
    <w:rsid w:val="00E53C94"/>
    <w:rsid w:val="00E54562"/>
    <w:rsid w:val="00E54646"/>
    <w:rsid w:val="00E54CBB"/>
    <w:rsid w:val="00E55050"/>
    <w:rsid w:val="00E55243"/>
    <w:rsid w:val="00E55401"/>
    <w:rsid w:val="00E5594A"/>
    <w:rsid w:val="00E559A7"/>
    <w:rsid w:val="00E55F4C"/>
    <w:rsid w:val="00E560A7"/>
    <w:rsid w:val="00E56858"/>
    <w:rsid w:val="00E56A47"/>
    <w:rsid w:val="00E57527"/>
    <w:rsid w:val="00E57955"/>
    <w:rsid w:val="00E60C78"/>
    <w:rsid w:val="00E60CC7"/>
    <w:rsid w:val="00E612BD"/>
    <w:rsid w:val="00E617EF"/>
    <w:rsid w:val="00E62029"/>
    <w:rsid w:val="00E622C2"/>
    <w:rsid w:val="00E62A4D"/>
    <w:rsid w:val="00E62E6A"/>
    <w:rsid w:val="00E630AF"/>
    <w:rsid w:val="00E6396D"/>
    <w:rsid w:val="00E63F87"/>
    <w:rsid w:val="00E6413D"/>
    <w:rsid w:val="00E64B4C"/>
    <w:rsid w:val="00E64D97"/>
    <w:rsid w:val="00E65D87"/>
    <w:rsid w:val="00E65FDC"/>
    <w:rsid w:val="00E663BF"/>
    <w:rsid w:val="00E66868"/>
    <w:rsid w:val="00E66B16"/>
    <w:rsid w:val="00E66C1C"/>
    <w:rsid w:val="00E6720A"/>
    <w:rsid w:val="00E67A04"/>
    <w:rsid w:val="00E707C7"/>
    <w:rsid w:val="00E7092E"/>
    <w:rsid w:val="00E70BE1"/>
    <w:rsid w:val="00E70CC6"/>
    <w:rsid w:val="00E70DF1"/>
    <w:rsid w:val="00E7142A"/>
    <w:rsid w:val="00E71515"/>
    <w:rsid w:val="00E7151A"/>
    <w:rsid w:val="00E7192F"/>
    <w:rsid w:val="00E71A3E"/>
    <w:rsid w:val="00E71ABE"/>
    <w:rsid w:val="00E71C75"/>
    <w:rsid w:val="00E722C8"/>
    <w:rsid w:val="00E72557"/>
    <w:rsid w:val="00E73381"/>
    <w:rsid w:val="00E73A37"/>
    <w:rsid w:val="00E73E2B"/>
    <w:rsid w:val="00E74940"/>
    <w:rsid w:val="00E75145"/>
    <w:rsid w:val="00E75D10"/>
    <w:rsid w:val="00E76337"/>
    <w:rsid w:val="00E76A66"/>
    <w:rsid w:val="00E772B1"/>
    <w:rsid w:val="00E7754A"/>
    <w:rsid w:val="00E77F1F"/>
    <w:rsid w:val="00E80368"/>
    <w:rsid w:val="00E80964"/>
    <w:rsid w:val="00E809A4"/>
    <w:rsid w:val="00E81681"/>
    <w:rsid w:val="00E82BE6"/>
    <w:rsid w:val="00E82BF2"/>
    <w:rsid w:val="00E82CB7"/>
    <w:rsid w:val="00E82E1A"/>
    <w:rsid w:val="00E83057"/>
    <w:rsid w:val="00E83DD0"/>
    <w:rsid w:val="00E83FBB"/>
    <w:rsid w:val="00E84341"/>
    <w:rsid w:val="00E8446A"/>
    <w:rsid w:val="00E84F47"/>
    <w:rsid w:val="00E85717"/>
    <w:rsid w:val="00E85D6F"/>
    <w:rsid w:val="00E85E16"/>
    <w:rsid w:val="00E860B1"/>
    <w:rsid w:val="00E86BDF"/>
    <w:rsid w:val="00E87010"/>
    <w:rsid w:val="00E87A46"/>
    <w:rsid w:val="00E87BBE"/>
    <w:rsid w:val="00E87DA3"/>
    <w:rsid w:val="00E87E5C"/>
    <w:rsid w:val="00E9068B"/>
    <w:rsid w:val="00E906CE"/>
    <w:rsid w:val="00E90AE0"/>
    <w:rsid w:val="00E91210"/>
    <w:rsid w:val="00E9147A"/>
    <w:rsid w:val="00E92CE5"/>
    <w:rsid w:val="00E9321B"/>
    <w:rsid w:val="00E935EC"/>
    <w:rsid w:val="00E941B3"/>
    <w:rsid w:val="00E942D5"/>
    <w:rsid w:val="00E94383"/>
    <w:rsid w:val="00E945C1"/>
    <w:rsid w:val="00E9487A"/>
    <w:rsid w:val="00E95D9E"/>
    <w:rsid w:val="00E95E52"/>
    <w:rsid w:val="00E964D8"/>
    <w:rsid w:val="00E9664B"/>
    <w:rsid w:val="00E9688D"/>
    <w:rsid w:val="00E97ECA"/>
    <w:rsid w:val="00EA00CF"/>
    <w:rsid w:val="00EA0BAF"/>
    <w:rsid w:val="00EA11A3"/>
    <w:rsid w:val="00EA17F7"/>
    <w:rsid w:val="00EA1AFC"/>
    <w:rsid w:val="00EA1EB0"/>
    <w:rsid w:val="00EA2A40"/>
    <w:rsid w:val="00EA3466"/>
    <w:rsid w:val="00EA34E6"/>
    <w:rsid w:val="00EA34F4"/>
    <w:rsid w:val="00EA37BB"/>
    <w:rsid w:val="00EA3800"/>
    <w:rsid w:val="00EA385B"/>
    <w:rsid w:val="00EA3C12"/>
    <w:rsid w:val="00EA3D20"/>
    <w:rsid w:val="00EA48F4"/>
    <w:rsid w:val="00EA4973"/>
    <w:rsid w:val="00EA498A"/>
    <w:rsid w:val="00EA5DB3"/>
    <w:rsid w:val="00EA5F5F"/>
    <w:rsid w:val="00EA637C"/>
    <w:rsid w:val="00EA6C4B"/>
    <w:rsid w:val="00EA7648"/>
    <w:rsid w:val="00EA7C05"/>
    <w:rsid w:val="00EA7C68"/>
    <w:rsid w:val="00EA7ED2"/>
    <w:rsid w:val="00EB057E"/>
    <w:rsid w:val="00EB0A1E"/>
    <w:rsid w:val="00EB127D"/>
    <w:rsid w:val="00EB1549"/>
    <w:rsid w:val="00EB16D4"/>
    <w:rsid w:val="00EB1A42"/>
    <w:rsid w:val="00EB1BE6"/>
    <w:rsid w:val="00EB25B8"/>
    <w:rsid w:val="00EB279A"/>
    <w:rsid w:val="00EB3323"/>
    <w:rsid w:val="00EB337A"/>
    <w:rsid w:val="00EB357D"/>
    <w:rsid w:val="00EB4027"/>
    <w:rsid w:val="00EB4A48"/>
    <w:rsid w:val="00EB4A4C"/>
    <w:rsid w:val="00EB4D23"/>
    <w:rsid w:val="00EB664E"/>
    <w:rsid w:val="00EB669A"/>
    <w:rsid w:val="00EB6FD1"/>
    <w:rsid w:val="00EB7207"/>
    <w:rsid w:val="00EB76EA"/>
    <w:rsid w:val="00EB792A"/>
    <w:rsid w:val="00EC026D"/>
    <w:rsid w:val="00EC06FD"/>
    <w:rsid w:val="00EC1187"/>
    <w:rsid w:val="00EC1746"/>
    <w:rsid w:val="00EC1AE4"/>
    <w:rsid w:val="00EC1C87"/>
    <w:rsid w:val="00EC2C33"/>
    <w:rsid w:val="00EC2DBD"/>
    <w:rsid w:val="00EC2FBA"/>
    <w:rsid w:val="00EC3213"/>
    <w:rsid w:val="00EC32D4"/>
    <w:rsid w:val="00EC3CEC"/>
    <w:rsid w:val="00EC4653"/>
    <w:rsid w:val="00EC4B8D"/>
    <w:rsid w:val="00EC7ED3"/>
    <w:rsid w:val="00ED0261"/>
    <w:rsid w:val="00ED045A"/>
    <w:rsid w:val="00ED0AB5"/>
    <w:rsid w:val="00ED0BF7"/>
    <w:rsid w:val="00ED0E3F"/>
    <w:rsid w:val="00ED156F"/>
    <w:rsid w:val="00ED19AB"/>
    <w:rsid w:val="00ED1A86"/>
    <w:rsid w:val="00ED1B14"/>
    <w:rsid w:val="00ED1C77"/>
    <w:rsid w:val="00ED1CEE"/>
    <w:rsid w:val="00ED1FE9"/>
    <w:rsid w:val="00ED2026"/>
    <w:rsid w:val="00ED22C8"/>
    <w:rsid w:val="00ED3E33"/>
    <w:rsid w:val="00ED40B0"/>
    <w:rsid w:val="00ED4233"/>
    <w:rsid w:val="00ED45C7"/>
    <w:rsid w:val="00ED505D"/>
    <w:rsid w:val="00ED55DD"/>
    <w:rsid w:val="00ED58E0"/>
    <w:rsid w:val="00ED5EFE"/>
    <w:rsid w:val="00ED6112"/>
    <w:rsid w:val="00ED650A"/>
    <w:rsid w:val="00ED671E"/>
    <w:rsid w:val="00ED6790"/>
    <w:rsid w:val="00ED6F09"/>
    <w:rsid w:val="00ED7374"/>
    <w:rsid w:val="00ED75E3"/>
    <w:rsid w:val="00ED77E1"/>
    <w:rsid w:val="00ED7825"/>
    <w:rsid w:val="00EE065D"/>
    <w:rsid w:val="00EE06C6"/>
    <w:rsid w:val="00EE094A"/>
    <w:rsid w:val="00EE1271"/>
    <w:rsid w:val="00EE185A"/>
    <w:rsid w:val="00EE195F"/>
    <w:rsid w:val="00EE1C7E"/>
    <w:rsid w:val="00EE1E6F"/>
    <w:rsid w:val="00EE1F06"/>
    <w:rsid w:val="00EE27F0"/>
    <w:rsid w:val="00EE2CDD"/>
    <w:rsid w:val="00EE2D16"/>
    <w:rsid w:val="00EE33E3"/>
    <w:rsid w:val="00EE3CE3"/>
    <w:rsid w:val="00EE45DC"/>
    <w:rsid w:val="00EE4BDC"/>
    <w:rsid w:val="00EE5720"/>
    <w:rsid w:val="00EE62F0"/>
    <w:rsid w:val="00EE67AC"/>
    <w:rsid w:val="00EE6833"/>
    <w:rsid w:val="00EE70CC"/>
    <w:rsid w:val="00EE7293"/>
    <w:rsid w:val="00EE7906"/>
    <w:rsid w:val="00EF0254"/>
    <w:rsid w:val="00EF0306"/>
    <w:rsid w:val="00EF04C6"/>
    <w:rsid w:val="00EF0EA4"/>
    <w:rsid w:val="00EF153C"/>
    <w:rsid w:val="00EF18E2"/>
    <w:rsid w:val="00EF1CDD"/>
    <w:rsid w:val="00EF1D0D"/>
    <w:rsid w:val="00EF23F0"/>
    <w:rsid w:val="00EF2C0E"/>
    <w:rsid w:val="00EF2CD4"/>
    <w:rsid w:val="00EF32D6"/>
    <w:rsid w:val="00EF3FD2"/>
    <w:rsid w:val="00EF40C2"/>
    <w:rsid w:val="00EF411B"/>
    <w:rsid w:val="00EF4AD2"/>
    <w:rsid w:val="00EF4D19"/>
    <w:rsid w:val="00EF4D69"/>
    <w:rsid w:val="00EF5433"/>
    <w:rsid w:val="00EF5B00"/>
    <w:rsid w:val="00EF6314"/>
    <w:rsid w:val="00EF7511"/>
    <w:rsid w:val="00F002A0"/>
    <w:rsid w:val="00F009A5"/>
    <w:rsid w:val="00F02313"/>
    <w:rsid w:val="00F0279C"/>
    <w:rsid w:val="00F02B2E"/>
    <w:rsid w:val="00F04401"/>
    <w:rsid w:val="00F04A31"/>
    <w:rsid w:val="00F050F6"/>
    <w:rsid w:val="00F05B6B"/>
    <w:rsid w:val="00F05B6E"/>
    <w:rsid w:val="00F069DB"/>
    <w:rsid w:val="00F077A2"/>
    <w:rsid w:val="00F07C5F"/>
    <w:rsid w:val="00F07E39"/>
    <w:rsid w:val="00F10338"/>
    <w:rsid w:val="00F11283"/>
    <w:rsid w:val="00F12C39"/>
    <w:rsid w:val="00F13280"/>
    <w:rsid w:val="00F13815"/>
    <w:rsid w:val="00F140D7"/>
    <w:rsid w:val="00F149AB"/>
    <w:rsid w:val="00F15114"/>
    <w:rsid w:val="00F15CAD"/>
    <w:rsid w:val="00F15ECC"/>
    <w:rsid w:val="00F15F2C"/>
    <w:rsid w:val="00F16694"/>
    <w:rsid w:val="00F16706"/>
    <w:rsid w:val="00F168A2"/>
    <w:rsid w:val="00F1698B"/>
    <w:rsid w:val="00F174B8"/>
    <w:rsid w:val="00F175E0"/>
    <w:rsid w:val="00F17893"/>
    <w:rsid w:val="00F215F2"/>
    <w:rsid w:val="00F21804"/>
    <w:rsid w:val="00F21D6A"/>
    <w:rsid w:val="00F22165"/>
    <w:rsid w:val="00F2235D"/>
    <w:rsid w:val="00F23FF5"/>
    <w:rsid w:val="00F2402A"/>
    <w:rsid w:val="00F243D6"/>
    <w:rsid w:val="00F249A1"/>
    <w:rsid w:val="00F24F38"/>
    <w:rsid w:val="00F24FDC"/>
    <w:rsid w:val="00F25746"/>
    <w:rsid w:val="00F26069"/>
    <w:rsid w:val="00F26EBC"/>
    <w:rsid w:val="00F26FEC"/>
    <w:rsid w:val="00F27589"/>
    <w:rsid w:val="00F27667"/>
    <w:rsid w:val="00F2798A"/>
    <w:rsid w:val="00F30549"/>
    <w:rsid w:val="00F30749"/>
    <w:rsid w:val="00F30C28"/>
    <w:rsid w:val="00F30EEE"/>
    <w:rsid w:val="00F31056"/>
    <w:rsid w:val="00F31556"/>
    <w:rsid w:val="00F3169A"/>
    <w:rsid w:val="00F31A86"/>
    <w:rsid w:val="00F31DDD"/>
    <w:rsid w:val="00F32653"/>
    <w:rsid w:val="00F32FC3"/>
    <w:rsid w:val="00F330D3"/>
    <w:rsid w:val="00F33BFC"/>
    <w:rsid w:val="00F33D22"/>
    <w:rsid w:val="00F340EC"/>
    <w:rsid w:val="00F34F78"/>
    <w:rsid w:val="00F35612"/>
    <w:rsid w:val="00F35D60"/>
    <w:rsid w:val="00F35D8E"/>
    <w:rsid w:val="00F36191"/>
    <w:rsid w:val="00F36A56"/>
    <w:rsid w:val="00F40090"/>
    <w:rsid w:val="00F407CE"/>
    <w:rsid w:val="00F410AD"/>
    <w:rsid w:val="00F415FC"/>
    <w:rsid w:val="00F41B03"/>
    <w:rsid w:val="00F427F9"/>
    <w:rsid w:val="00F42D4A"/>
    <w:rsid w:val="00F4305C"/>
    <w:rsid w:val="00F43AA9"/>
    <w:rsid w:val="00F44375"/>
    <w:rsid w:val="00F44411"/>
    <w:rsid w:val="00F44DA8"/>
    <w:rsid w:val="00F44F90"/>
    <w:rsid w:val="00F45308"/>
    <w:rsid w:val="00F45E5E"/>
    <w:rsid w:val="00F46776"/>
    <w:rsid w:val="00F46A1D"/>
    <w:rsid w:val="00F46A27"/>
    <w:rsid w:val="00F46B1C"/>
    <w:rsid w:val="00F46E99"/>
    <w:rsid w:val="00F47B66"/>
    <w:rsid w:val="00F503FC"/>
    <w:rsid w:val="00F50611"/>
    <w:rsid w:val="00F506FF"/>
    <w:rsid w:val="00F51D2F"/>
    <w:rsid w:val="00F5244A"/>
    <w:rsid w:val="00F528D7"/>
    <w:rsid w:val="00F52F28"/>
    <w:rsid w:val="00F532C1"/>
    <w:rsid w:val="00F534FF"/>
    <w:rsid w:val="00F53977"/>
    <w:rsid w:val="00F53D42"/>
    <w:rsid w:val="00F546EC"/>
    <w:rsid w:val="00F54779"/>
    <w:rsid w:val="00F550A4"/>
    <w:rsid w:val="00F5550B"/>
    <w:rsid w:val="00F562E6"/>
    <w:rsid w:val="00F56329"/>
    <w:rsid w:val="00F564D6"/>
    <w:rsid w:val="00F56E15"/>
    <w:rsid w:val="00F57EDF"/>
    <w:rsid w:val="00F57FA0"/>
    <w:rsid w:val="00F60579"/>
    <w:rsid w:val="00F60C0C"/>
    <w:rsid w:val="00F60D08"/>
    <w:rsid w:val="00F61109"/>
    <w:rsid w:val="00F62742"/>
    <w:rsid w:val="00F627F9"/>
    <w:rsid w:val="00F62AA4"/>
    <w:rsid w:val="00F630FC"/>
    <w:rsid w:val="00F631FD"/>
    <w:rsid w:val="00F63658"/>
    <w:rsid w:val="00F636CF"/>
    <w:rsid w:val="00F64196"/>
    <w:rsid w:val="00F64223"/>
    <w:rsid w:val="00F6463F"/>
    <w:rsid w:val="00F646C2"/>
    <w:rsid w:val="00F64B9E"/>
    <w:rsid w:val="00F65394"/>
    <w:rsid w:val="00F655AA"/>
    <w:rsid w:val="00F655DF"/>
    <w:rsid w:val="00F659C0"/>
    <w:rsid w:val="00F65A7C"/>
    <w:rsid w:val="00F66AC1"/>
    <w:rsid w:val="00F67237"/>
    <w:rsid w:val="00F67763"/>
    <w:rsid w:val="00F7066F"/>
    <w:rsid w:val="00F70E84"/>
    <w:rsid w:val="00F71700"/>
    <w:rsid w:val="00F727BE"/>
    <w:rsid w:val="00F729F0"/>
    <w:rsid w:val="00F73184"/>
    <w:rsid w:val="00F73524"/>
    <w:rsid w:val="00F7380B"/>
    <w:rsid w:val="00F73E0D"/>
    <w:rsid w:val="00F74135"/>
    <w:rsid w:val="00F748BB"/>
    <w:rsid w:val="00F74AD9"/>
    <w:rsid w:val="00F75669"/>
    <w:rsid w:val="00F75730"/>
    <w:rsid w:val="00F76009"/>
    <w:rsid w:val="00F76C98"/>
    <w:rsid w:val="00F76C99"/>
    <w:rsid w:val="00F77236"/>
    <w:rsid w:val="00F7775B"/>
    <w:rsid w:val="00F805EE"/>
    <w:rsid w:val="00F80C0A"/>
    <w:rsid w:val="00F81287"/>
    <w:rsid w:val="00F814AD"/>
    <w:rsid w:val="00F81C46"/>
    <w:rsid w:val="00F81C6D"/>
    <w:rsid w:val="00F8211A"/>
    <w:rsid w:val="00F8280C"/>
    <w:rsid w:val="00F828B3"/>
    <w:rsid w:val="00F82A14"/>
    <w:rsid w:val="00F83062"/>
    <w:rsid w:val="00F83607"/>
    <w:rsid w:val="00F83932"/>
    <w:rsid w:val="00F83977"/>
    <w:rsid w:val="00F83D91"/>
    <w:rsid w:val="00F845D3"/>
    <w:rsid w:val="00F84875"/>
    <w:rsid w:val="00F84AA3"/>
    <w:rsid w:val="00F850E3"/>
    <w:rsid w:val="00F85218"/>
    <w:rsid w:val="00F855EB"/>
    <w:rsid w:val="00F85A86"/>
    <w:rsid w:val="00F861DF"/>
    <w:rsid w:val="00F879BB"/>
    <w:rsid w:val="00F9090D"/>
    <w:rsid w:val="00F90DDC"/>
    <w:rsid w:val="00F9139F"/>
    <w:rsid w:val="00F9145D"/>
    <w:rsid w:val="00F916D7"/>
    <w:rsid w:val="00F91FEC"/>
    <w:rsid w:val="00F9235B"/>
    <w:rsid w:val="00F927DD"/>
    <w:rsid w:val="00F92B9C"/>
    <w:rsid w:val="00F93F7A"/>
    <w:rsid w:val="00F945F3"/>
    <w:rsid w:val="00F95290"/>
    <w:rsid w:val="00F9554C"/>
    <w:rsid w:val="00F95677"/>
    <w:rsid w:val="00F9621F"/>
    <w:rsid w:val="00F964C4"/>
    <w:rsid w:val="00F965A1"/>
    <w:rsid w:val="00F96B9D"/>
    <w:rsid w:val="00F9710A"/>
    <w:rsid w:val="00F9765D"/>
    <w:rsid w:val="00F97AA2"/>
    <w:rsid w:val="00FA0551"/>
    <w:rsid w:val="00FA09F2"/>
    <w:rsid w:val="00FA0B5B"/>
    <w:rsid w:val="00FA0D5A"/>
    <w:rsid w:val="00FA0EBF"/>
    <w:rsid w:val="00FA12C4"/>
    <w:rsid w:val="00FA1DC0"/>
    <w:rsid w:val="00FA2143"/>
    <w:rsid w:val="00FA2272"/>
    <w:rsid w:val="00FA2545"/>
    <w:rsid w:val="00FA261C"/>
    <w:rsid w:val="00FA2C31"/>
    <w:rsid w:val="00FA2E58"/>
    <w:rsid w:val="00FA2E84"/>
    <w:rsid w:val="00FA2EF1"/>
    <w:rsid w:val="00FA3263"/>
    <w:rsid w:val="00FA3311"/>
    <w:rsid w:val="00FA3770"/>
    <w:rsid w:val="00FA532E"/>
    <w:rsid w:val="00FA564F"/>
    <w:rsid w:val="00FA6163"/>
    <w:rsid w:val="00FA6482"/>
    <w:rsid w:val="00FA67B6"/>
    <w:rsid w:val="00FA6BAE"/>
    <w:rsid w:val="00FA6D2A"/>
    <w:rsid w:val="00FA7029"/>
    <w:rsid w:val="00FA737A"/>
    <w:rsid w:val="00FA787B"/>
    <w:rsid w:val="00FB02CB"/>
    <w:rsid w:val="00FB03C8"/>
    <w:rsid w:val="00FB0988"/>
    <w:rsid w:val="00FB0AC1"/>
    <w:rsid w:val="00FB11E2"/>
    <w:rsid w:val="00FB14C5"/>
    <w:rsid w:val="00FB1CF7"/>
    <w:rsid w:val="00FB1E12"/>
    <w:rsid w:val="00FB2B7D"/>
    <w:rsid w:val="00FB2D7E"/>
    <w:rsid w:val="00FB3F36"/>
    <w:rsid w:val="00FB547A"/>
    <w:rsid w:val="00FB589B"/>
    <w:rsid w:val="00FB5D50"/>
    <w:rsid w:val="00FB5E42"/>
    <w:rsid w:val="00FB6DEF"/>
    <w:rsid w:val="00FB6E96"/>
    <w:rsid w:val="00FB7470"/>
    <w:rsid w:val="00FB7505"/>
    <w:rsid w:val="00FB75CC"/>
    <w:rsid w:val="00FC00E8"/>
    <w:rsid w:val="00FC01B3"/>
    <w:rsid w:val="00FC01E5"/>
    <w:rsid w:val="00FC0202"/>
    <w:rsid w:val="00FC2725"/>
    <w:rsid w:val="00FC2A96"/>
    <w:rsid w:val="00FC2BD5"/>
    <w:rsid w:val="00FC2C19"/>
    <w:rsid w:val="00FC3300"/>
    <w:rsid w:val="00FC390E"/>
    <w:rsid w:val="00FC3973"/>
    <w:rsid w:val="00FC3B72"/>
    <w:rsid w:val="00FC3D05"/>
    <w:rsid w:val="00FC3E37"/>
    <w:rsid w:val="00FC3FDD"/>
    <w:rsid w:val="00FC4A45"/>
    <w:rsid w:val="00FC4EB9"/>
    <w:rsid w:val="00FC5278"/>
    <w:rsid w:val="00FC5419"/>
    <w:rsid w:val="00FC5586"/>
    <w:rsid w:val="00FC5644"/>
    <w:rsid w:val="00FC5C44"/>
    <w:rsid w:val="00FC5C98"/>
    <w:rsid w:val="00FC5E08"/>
    <w:rsid w:val="00FC5F25"/>
    <w:rsid w:val="00FC7418"/>
    <w:rsid w:val="00FC7448"/>
    <w:rsid w:val="00FC791A"/>
    <w:rsid w:val="00FC7D06"/>
    <w:rsid w:val="00FD062E"/>
    <w:rsid w:val="00FD1044"/>
    <w:rsid w:val="00FD11B3"/>
    <w:rsid w:val="00FD13A2"/>
    <w:rsid w:val="00FD1707"/>
    <w:rsid w:val="00FD20E8"/>
    <w:rsid w:val="00FD22AE"/>
    <w:rsid w:val="00FD28B3"/>
    <w:rsid w:val="00FD29F5"/>
    <w:rsid w:val="00FD3250"/>
    <w:rsid w:val="00FD36B2"/>
    <w:rsid w:val="00FD3D04"/>
    <w:rsid w:val="00FD4422"/>
    <w:rsid w:val="00FD44A3"/>
    <w:rsid w:val="00FD4680"/>
    <w:rsid w:val="00FD47D7"/>
    <w:rsid w:val="00FD4D88"/>
    <w:rsid w:val="00FD50D1"/>
    <w:rsid w:val="00FD53A4"/>
    <w:rsid w:val="00FD5575"/>
    <w:rsid w:val="00FD6383"/>
    <w:rsid w:val="00FD6636"/>
    <w:rsid w:val="00FD6832"/>
    <w:rsid w:val="00FD698C"/>
    <w:rsid w:val="00FD6A1F"/>
    <w:rsid w:val="00FD6A6A"/>
    <w:rsid w:val="00FD6AB3"/>
    <w:rsid w:val="00FD6B67"/>
    <w:rsid w:val="00FD6F0E"/>
    <w:rsid w:val="00FD7425"/>
    <w:rsid w:val="00FD7713"/>
    <w:rsid w:val="00FD774F"/>
    <w:rsid w:val="00FD77E4"/>
    <w:rsid w:val="00FE04E6"/>
    <w:rsid w:val="00FE064F"/>
    <w:rsid w:val="00FE1575"/>
    <w:rsid w:val="00FE16BE"/>
    <w:rsid w:val="00FE1F39"/>
    <w:rsid w:val="00FE1FAB"/>
    <w:rsid w:val="00FE226F"/>
    <w:rsid w:val="00FE25CB"/>
    <w:rsid w:val="00FE2952"/>
    <w:rsid w:val="00FE29F0"/>
    <w:rsid w:val="00FE30D2"/>
    <w:rsid w:val="00FE3178"/>
    <w:rsid w:val="00FE4146"/>
    <w:rsid w:val="00FE42B1"/>
    <w:rsid w:val="00FE4369"/>
    <w:rsid w:val="00FE442D"/>
    <w:rsid w:val="00FE4801"/>
    <w:rsid w:val="00FE524C"/>
    <w:rsid w:val="00FE54A1"/>
    <w:rsid w:val="00FE56D6"/>
    <w:rsid w:val="00FE58A9"/>
    <w:rsid w:val="00FE64F3"/>
    <w:rsid w:val="00FE6589"/>
    <w:rsid w:val="00FE68F6"/>
    <w:rsid w:val="00FE7142"/>
    <w:rsid w:val="00FE7681"/>
    <w:rsid w:val="00FE7A22"/>
    <w:rsid w:val="00FF06E2"/>
    <w:rsid w:val="00FF08C4"/>
    <w:rsid w:val="00FF0C90"/>
    <w:rsid w:val="00FF0E7E"/>
    <w:rsid w:val="00FF1075"/>
    <w:rsid w:val="00FF1EDD"/>
    <w:rsid w:val="00FF1F9C"/>
    <w:rsid w:val="00FF210C"/>
    <w:rsid w:val="00FF2635"/>
    <w:rsid w:val="00FF2EA7"/>
    <w:rsid w:val="00FF3085"/>
    <w:rsid w:val="00FF3A48"/>
    <w:rsid w:val="00FF3C53"/>
    <w:rsid w:val="00FF404C"/>
    <w:rsid w:val="00FF4A66"/>
    <w:rsid w:val="00FF4C69"/>
    <w:rsid w:val="00FF5D79"/>
    <w:rsid w:val="00FF6646"/>
    <w:rsid w:val="00FF66D3"/>
    <w:rsid w:val="00FF68A8"/>
    <w:rsid w:val="00FF73B9"/>
    <w:rsid w:val="00FF783D"/>
    <w:rsid w:val="00FF7878"/>
    <w:rsid w:val="00FF7B9B"/>
    <w:rsid w:val="00FF7BA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Normal (Web)" w:uiPriority="0"/>
    <w:lsdException w:name="Table Web 3"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222F"/>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71519"/>
    <w:pPr>
      <w:tabs>
        <w:tab w:val="center" w:pos="4536"/>
        <w:tab w:val="right" w:pos="9072"/>
      </w:tabs>
    </w:pPr>
  </w:style>
  <w:style w:type="character" w:customStyle="1" w:styleId="HeaderChar">
    <w:name w:val="Header Char"/>
    <w:basedOn w:val="DefaultParagraphFont"/>
    <w:link w:val="Header"/>
    <w:rsid w:val="00A71519"/>
    <w:rPr>
      <w:noProof/>
    </w:rPr>
  </w:style>
  <w:style w:type="paragraph" w:styleId="Footer">
    <w:name w:val="footer"/>
    <w:basedOn w:val="Normal"/>
    <w:link w:val="FooterChar"/>
    <w:uiPriority w:val="99"/>
    <w:unhideWhenUsed/>
    <w:rsid w:val="00A71519"/>
    <w:pPr>
      <w:tabs>
        <w:tab w:val="center" w:pos="4536"/>
        <w:tab w:val="right" w:pos="9072"/>
      </w:tabs>
    </w:pPr>
  </w:style>
  <w:style w:type="character" w:customStyle="1" w:styleId="FooterChar">
    <w:name w:val="Footer Char"/>
    <w:basedOn w:val="DefaultParagraphFont"/>
    <w:link w:val="Footer"/>
    <w:uiPriority w:val="99"/>
    <w:rsid w:val="00A71519"/>
    <w:rPr>
      <w:noProof/>
    </w:rPr>
  </w:style>
  <w:style w:type="character" w:styleId="Hyperlink">
    <w:name w:val="Hyperlink"/>
    <w:basedOn w:val="DefaultParagraphFont"/>
    <w:unhideWhenUsed/>
    <w:rsid w:val="002B4575"/>
    <w:rPr>
      <w:color w:val="0000FF"/>
      <w:u w:val="single"/>
    </w:rPr>
  </w:style>
  <w:style w:type="paragraph" w:styleId="ListParagraph">
    <w:name w:val="List Paragraph"/>
    <w:basedOn w:val="Normal"/>
    <w:uiPriority w:val="34"/>
    <w:qFormat/>
    <w:rsid w:val="00161AA4"/>
    <w:pPr>
      <w:ind w:left="720"/>
      <w:contextualSpacing/>
    </w:pPr>
  </w:style>
  <w:style w:type="paragraph" w:styleId="NoSpacing">
    <w:name w:val="No Spacing"/>
    <w:link w:val="NoSpacingChar"/>
    <w:qFormat/>
    <w:rsid w:val="003B7503"/>
    <w:pPr>
      <w:spacing w:after="0" w:line="240" w:lineRule="auto"/>
    </w:pPr>
    <w:rPr>
      <w:noProof/>
    </w:rPr>
  </w:style>
  <w:style w:type="paragraph" w:styleId="BalloonText">
    <w:name w:val="Balloon Text"/>
    <w:basedOn w:val="Normal"/>
    <w:link w:val="BalloonTextChar"/>
    <w:uiPriority w:val="99"/>
    <w:semiHidden/>
    <w:unhideWhenUsed/>
    <w:rsid w:val="008A46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462D"/>
    <w:rPr>
      <w:rFonts w:ascii="Segoe UI" w:hAnsi="Segoe UI" w:cs="Segoe UI"/>
      <w:noProof/>
      <w:sz w:val="18"/>
      <w:szCs w:val="18"/>
    </w:rPr>
  </w:style>
  <w:style w:type="paragraph" w:styleId="NormalWeb">
    <w:name w:val="Normal (Web)"/>
    <w:basedOn w:val="Normal"/>
    <w:rsid w:val="00352376"/>
    <w:pPr>
      <w:spacing w:before="100" w:beforeAutospacing="1" w:after="115"/>
    </w:pPr>
  </w:style>
  <w:style w:type="character" w:customStyle="1" w:styleId="NoSpacingChar">
    <w:name w:val="No Spacing Char"/>
    <w:basedOn w:val="DefaultParagraphFont"/>
    <w:link w:val="NoSpacing"/>
    <w:rsid w:val="00E64B4C"/>
    <w:rPr>
      <w:noProof/>
    </w:rPr>
  </w:style>
  <w:style w:type="table" w:styleId="TableWeb3">
    <w:name w:val="Table Web 3"/>
    <w:basedOn w:val="TableNormal"/>
    <w:rsid w:val="002176D2"/>
    <w:pPr>
      <w:spacing w:after="0" w:line="240" w:lineRule="auto"/>
    </w:pPr>
    <w:rPr>
      <w:rFonts w:ascii="Times New Roman" w:eastAsia="Times New Roman" w:hAnsi="Times New Roman" w:cs="Times New Roman"/>
      <w:sz w:val="20"/>
      <w:szCs w:val="20"/>
      <w:lang w:eastAsia="ro-RO"/>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Emphasis">
    <w:name w:val="Emphasis"/>
    <w:basedOn w:val="DefaultParagraphFont"/>
    <w:qFormat/>
    <w:rsid w:val="00DD31F3"/>
    <w:rPr>
      <w:i/>
      <w:iCs/>
    </w:rPr>
  </w:style>
  <w:style w:type="character" w:styleId="Strong">
    <w:name w:val="Strong"/>
    <w:qFormat/>
    <w:rsid w:val="006A25FB"/>
    <w:rPr>
      <w:b/>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o.wikipedia.org/wiki/Lacul_Jirl%C4%83u" TargetMode="External"/><Relationship Id="rId13" Type="http://schemas.openxmlformats.org/officeDocument/2006/relationships/hyperlink" Target="https://ro.wikipedia.org/wiki/Comuna_Valea_R%C3%A2mnicului,_Buz%C4%83u" TargetMode="External"/><Relationship Id="rId18" Type="http://schemas.openxmlformats.org/officeDocument/2006/relationships/hyperlink" Target="https://ro.wikipedia.org/wiki/Recens%C4%83m%C3%A2ntul_popula%C8%9Biei_din_2011_(Rom%C3%A2nia)"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ro.wikipedia.org/wiki/Romii_din_Rom%C3%A2nia" TargetMode="External"/><Relationship Id="rId7" Type="http://schemas.openxmlformats.org/officeDocument/2006/relationships/hyperlink" Target="https://ro.wikipedia.org/wiki/R%C3%A2ul_Buz%C4%83u" TargetMode="External"/><Relationship Id="rId12" Type="http://schemas.openxmlformats.org/officeDocument/2006/relationships/hyperlink" Target="https://ro.wikipedia.org/wiki/Comuna_Ziduri,_Buz%C4%83u" TargetMode="External"/><Relationship Id="rId17" Type="http://schemas.openxmlformats.org/officeDocument/2006/relationships/hyperlink" Target="https://ro.wikipedia.org/wiki/Calea_ferat%C4%83_F%C4%83urei-Tecuci"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ro.wikipedia.org/wiki/Comuna_M%C4%83r%C4%83cineni,_Buz%C4%83u" TargetMode="External"/><Relationship Id="rId20" Type="http://schemas.openxmlformats.org/officeDocument/2006/relationships/hyperlink" Target="https://ro.wikipedia.org/wiki/Rom%C3%A2ni"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o.wikipedia.org/wiki/Comuna_B%C4%83l%C4%83ceanu,_Buz%C4%83u" TargetMode="External"/><Relationship Id="rId24" Type="http://schemas.openxmlformats.org/officeDocument/2006/relationships/hyperlink" Target="unsaved://LexNavigator.htm/DB0;LexAct%2048043" TargetMode="External"/><Relationship Id="rId5" Type="http://schemas.openxmlformats.org/officeDocument/2006/relationships/footnotes" Target="footnotes.xml"/><Relationship Id="rId15" Type="http://schemas.openxmlformats.org/officeDocument/2006/relationships/hyperlink" Target="https://ro.wikipedia.org/wiki/Comuna_Vi%C8%99ani,_Br%C4%83ila" TargetMode="External"/><Relationship Id="rId23" Type="http://schemas.openxmlformats.org/officeDocument/2006/relationships/hyperlink" Target="unsaved://LexNavigator.htm/DB0;LexAct%20206829" TargetMode="External"/><Relationship Id="rId28" Type="http://schemas.openxmlformats.org/officeDocument/2006/relationships/theme" Target="theme/theme1.xml"/><Relationship Id="rId10" Type="http://schemas.openxmlformats.org/officeDocument/2006/relationships/hyperlink" Target="https://ro.wikipedia.org/wiki/Comuna_Galbenu,_Br%C4%83ila" TargetMode="External"/><Relationship Id="rId19" Type="http://schemas.openxmlformats.org/officeDocument/2006/relationships/hyperlink" Target="https://ro.wikipedia.org/wiki/Recens%C4%83m%C3%A2ntul_popula%C8%9Biei_din_2002_(Rom%C3%A2nia)" TargetMode="External"/><Relationship Id="rId4" Type="http://schemas.openxmlformats.org/officeDocument/2006/relationships/webSettings" Target="webSettings.xml"/><Relationship Id="rId9" Type="http://schemas.openxmlformats.org/officeDocument/2006/relationships/hyperlink" Target="https://ro.wikipedia.org/wiki/F%C4%83urei" TargetMode="External"/><Relationship Id="rId14" Type="http://schemas.openxmlformats.org/officeDocument/2006/relationships/hyperlink" Target="https://ro.wikipedia.org/wiki/Jude%C8%9Bul_Buz%C4%83u" TargetMode="External"/><Relationship Id="rId22" Type="http://schemas.openxmlformats.org/officeDocument/2006/relationships/hyperlink" Target="https://ro.wikipedia.org/wiki/Biserica_Ortodox%C4%83_Rom%C3%A2n%C4%83"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2045</TotalTime>
  <Pages>17</Pages>
  <Words>4942</Words>
  <Characters>28175</Characters>
  <Application>Microsoft Office Word</Application>
  <DocSecurity>0</DocSecurity>
  <Lines>234</Lines>
  <Paragraphs>66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33051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Sofia</dc:creator>
  <cp:keywords/>
  <dc:description/>
  <cp:lastModifiedBy>user</cp:lastModifiedBy>
  <cp:revision>27</cp:revision>
  <cp:lastPrinted>2019-03-01T10:43:00Z</cp:lastPrinted>
  <dcterms:created xsi:type="dcterms:W3CDTF">2018-02-06T13:01:00Z</dcterms:created>
  <dcterms:modified xsi:type="dcterms:W3CDTF">2019-03-01T11:27:00Z</dcterms:modified>
</cp:coreProperties>
</file>